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D2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ED92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E84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“悦恒·天润杯”2024年广西健身健美锦标赛</w:t>
      </w:r>
    </w:p>
    <w:p w14:paraId="04842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竞赛规程</w:t>
      </w:r>
    </w:p>
    <w:p w14:paraId="6DD3F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DED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一、主办单位</w:t>
      </w:r>
    </w:p>
    <w:p w14:paraId="4C4C3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广西社会体育运动发展中心</w:t>
      </w:r>
    </w:p>
    <w:p w14:paraId="74C12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二、承办单位</w:t>
      </w:r>
    </w:p>
    <w:p w14:paraId="015FD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武宣县健身健美协会</w:t>
      </w:r>
    </w:p>
    <w:p w14:paraId="7A2F1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运营</w:t>
      </w:r>
      <w:r>
        <w:rPr>
          <w:rFonts w:hint="eastAsia" w:ascii="黑体" w:hAnsi="黑体" w:eastAsia="黑体" w:cs="黑体"/>
          <w:sz w:val="32"/>
          <w:szCs w:val="32"/>
        </w:rPr>
        <w:t>单位</w:t>
      </w:r>
    </w:p>
    <w:p w14:paraId="6379F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广西文竹广告有限公司</w:t>
      </w:r>
    </w:p>
    <w:p w14:paraId="22B6B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四、竞赛时间、地点</w:t>
      </w:r>
    </w:p>
    <w:p w14:paraId="7E695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2024年8月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17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—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。</w:t>
      </w:r>
    </w:p>
    <w:p w14:paraId="1E3AFD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五、竞赛地点</w:t>
      </w:r>
    </w:p>
    <w:p w14:paraId="2DB101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广西来宾市武宣县（武宣县天润城武宣镇城北路30号）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4BD5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、参赛对象</w:t>
      </w:r>
    </w:p>
    <w:p w14:paraId="3F2C9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各健身俱乐部、健身中心、健身会所及健身健美爱好者。</w:t>
      </w:r>
    </w:p>
    <w:p w14:paraId="51BF9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、竞赛项目和组别</w:t>
      </w:r>
    </w:p>
    <w:p w14:paraId="7003E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（一）公开组</w:t>
      </w:r>
    </w:p>
    <w:p w14:paraId="45B8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1.男子传统健美（5个组别）</w:t>
      </w:r>
    </w:p>
    <w:p w14:paraId="4C1FE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（1）60公斤级。</w:t>
      </w:r>
    </w:p>
    <w:p w14:paraId="656AD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（2）65公斤级。</w:t>
      </w:r>
    </w:p>
    <w:p w14:paraId="5664B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（3）70公斤级。</w:t>
      </w:r>
    </w:p>
    <w:p w14:paraId="4090F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（4）75公斤级。</w:t>
      </w:r>
    </w:p>
    <w:p w14:paraId="46944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（5）75公斤级以上级。</w:t>
      </w:r>
    </w:p>
    <w:p w14:paraId="4C9A7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2.男子古典健美（4个组别）</w:t>
      </w:r>
    </w:p>
    <w:p w14:paraId="3FC14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（1）A组（身高168厘米以下（含），体重&lt;身高-100）。</w:t>
      </w:r>
    </w:p>
    <w:p w14:paraId="5A832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组（身高168.01－171（含）厘米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体重&lt;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身高-100）+2KG体重）。</w:t>
      </w:r>
    </w:p>
    <w:p w14:paraId="782B2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（3）C组（身高171.01－175（含）厘米，体重&lt;（身高-100CM）+6KG体重）。</w:t>
      </w:r>
    </w:p>
    <w:p w14:paraId="2C4D1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（4）D组（身高175.01（含）厘米以上，体重&lt;身高-100）+6KG体重）。</w:t>
      </w:r>
    </w:p>
    <w:p w14:paraId="3D523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3.男子健体（3个组别）</w:t>
      </w:r>
    </w:p>
    <w:p w14:paraId="6E262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（1）A组（身高174厘米及以下）。</w:t>
      </w:r>
    </w:p>
    <w:p w14:paraId="36DD1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（2）B组（身高174.1－178厘米（含））。</w:t>
      </w:r>
    </w:p>
    <w:p w14:paraId="2C591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（3）C组（身高178.01厘米及以上）。</w:t>
      </w:r>
    </w:p>
    <w:p w14:paraId="4B470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4.男子健身先生（2个组别）</w:t>
      </w:r>
    </w:p>
    <w:p w14:paraId="43785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（1）A组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身高170厘米及以下）。</w:t>
      </w:r>
    </w:p>
    <w:p w14:paraId="6E455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（2）B组（身高170.01厘米及以上）。</w:t>
      </w:r>
    </w:p>
    <w:p w14:paraId="33C17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5.比基尼小姐（3个组别）</w:t>
      </w:r>
    </w:p>
    <w:p w14:paraId="53C47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（1）A组（身高163厘米及以下）。</w:t>
      </w:r>
    </w:p>
    <w:p w14:paraId="0084A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（2）B组（163.01－168厘米（含））。</w:t>
      </w:r>
    </w:p>
    <w:p w14:paraId="43EAA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（3）C组（168.01厘米及以上）。</w:t>
      </w:r>
    </w:p>
    <w:p w14:paraId="6502C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6.女子形体。</w:t>
      </w:r>
    </w:p>
    <w:p w14:paraId="3AA78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7.男子运动模特组。</w:t>
      </w:r>
    </w:p>
    <w:p w14:paraId="2EDE5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8.男子体育模特组。</w:t>
      </w:r>
    </w:p>
    <w:p w14:paraId="02C34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9.女子运动模特组。</w:t>
      </w:r>
    </w:p>
    <w:p w14:paraId="3A4B8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.女子体育模特组。</w:t>
      </w:r>
    </w:p>
    <w:p w14:paraId="47F1E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（二）大学生组（24岁及以下，2000年1月1日及以后出生）</w:t>
      </w:r>
    </w:p>
    <w:p w14:paraId="505DD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1.大学生男子传统健美（3个组别）。</w:t>
      </w:r>
    </w:p>
    <w:p w14:paraId="0B54C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（1）65公斤级。</w:t>
      </w:r>
    </w:p>
    <w:p w14:paraId="53B3E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（2）70公斤级。</w:t>
      </w:r>
    </w:p>
    <w:p w14:paraId="49036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（3）75公斤级及以上级。</w:t>
      </w:r>
    </w:p>
    <w:p w14:paraId="66715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2.大学生男子健体（2个组别）。</w:t>
      </w:r>
    </w:p>
    <w:p w14:paraId="6B801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（1）A组（身高174厘米及以下）。</w:t>
      </w:r>
    </w:p>
    <w:p w14:paraId="301CC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（2）B组（身高174.1厘米及以上）。</w:t>
      </w:r>
    </w:p>
    <w:p w14:paraId="3D096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3.大学生男子运动模特。</w:t>
      </w:r>
    </w:p>
    <w:p w14:paraId="04FC8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4.大学生女子比基尼（2个组别）。</w:t>
      </w:r>
    </w:p>
    <w:p w14:paraId="2249A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（1）A组（身高163厘米及以下）。</w:t>
      </w:r>
    </w:p>
    <w:p w14:paraId="11DE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（2）B组（163.01厘米及以上）。</w:t>
      </w:r>
    </w:p>
    <w:p w14:paraId="46FF8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、竞赛办法</w:t>
      </w:r>
    </w:p>
    <w:p w14:paraId="4A196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（一）比赛执行中国健美协会最新《健美健身竞赛规则》。</w:t>
      </w:r>
    </w:p>
    <w:p w14:paraId="7FD49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（二）各组（级）比赛根据报名人数进行预赛、半决赛和决赛。</w:t>
      </w:r>
    </w:p>
    <w:p w14:paraId="35DDE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（三）团体赛以参赛团体队伍中个人赛成绩累计得出团体总分。</w:t>
      </w:r>
    </w:p>
    <w:p w14:paraId="18F82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（四）各项每组前三名进入全场，争夺该项全场冠军。</w:t>
      </w:r>
    </w:p>
    <w:p w14:paraId="2329C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（五）竞赛服装</w:t>
      </w:r>
    </w:p>
    <w:p w14:paraId="1BC80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1.舞台上运动着装等都必须接受大赛组委会的相关要求。</w:t>
      </w:r>
    </w:p>
    <w:p w14:paraId="70E2C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2.健美比赛男运动员着单色、无光泽、清洁三角裤赛服（赛裤两侧宽度不得小于2厘米）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须覆盖住臀部的三分之二，三角裤上不得使用衬垫和附加饰物。</w:t>
      </w:r>
    </w:p>
    <w:p w14:paraId="78F3D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3.健体比赛男运动员应赤膊，着不透明，非紧身的黑色齐膝短裤。除制造商品牌标识外，赛裤上任何部分禁止使用衬垫以及附加饰物。</w:t>
      </w:r>
    </w:p>
    <w:p w14:paraId="7E607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.女子比基尼</w:t>
      </w:r>
    </w:p>
    <w:p w14:paraId="78F5F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（1）运动员穿不透明的分体式比基尼服饰，其颜色，面料，装饰不限。</w:t>
      </w:r>
    </w:p>
    <w:p w14:paraId="50397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（2）比基尼赛服必须覆盖住臀部的二分之一和整个下腹部，穿戴美观。严禁线状比基尼和丁字裤。</w:t>
      </w:r>
    </w:p>
    <w:p w14:paraId="0A693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（3）比赛高跟鞋。鞋前掌厚度不大于1厘米，细跟，高度不得超过12厘米。</w:t>
      </w:r>
    </w:p>
    <w:p w14:paraId="00E0E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（4）禁止穿坡跟式高跟鞋。</w:t>
      </w:r>
    </w:p>
    <w:p w14:paraId="4EF74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（5）禁止穿袜子。</w:t>
      </w:r>
    </w:p>
    <w:p w14:paraId="456BD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（6）头发可以做造型。</w:t>
      </w:r>
    </w:p>
    <w:p w14:paraId="001B6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（7）运动员可以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戴结婚戒指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，小耳钉以及头发饰品，不得佩戴眼镜，手表，镯类，耳环，假发以及任何其他人工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饰品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B11B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5.表演时间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健美项目比赛音乐mp3格式自备，健体和比基尼小姐项目比赛音乐由赛事主委会提供，健美比赛自选动作为60秒，健体和比基尼小姐项目展示时间不限。  </w:t>
      </w:r>
    </w:p>
    <w:p w14:paraId="502D6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6.男子运动模特：第一轮健体服饰，形体展示，应赤膊，着不透明，非紧身的齐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短裤。第二轮运动服饰，道具展示，前六进全场。全场运动服饰，道具展示。</w:t>
      </w:r>
    </w:p>
    <w:p w14:paraId="573DE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7.女子运动模特：第一轮比基尼展示。第二轮运动服饰，道具展示，前六进全场。全场运动服饰，道具展示。</w:t>
      </w:r>
    </w:p>
    <w:p w14:paraId="3F82C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8.女子体育模特：第一轮比基尼展示。第二轮晚礼服展示，前六进全场。全场晚礼服展示。</w:t>
      </w:r>
    </w:p>
    <w:p w14:paraId="75ED8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9.男子体育模特：第一轮健体服饰，形体展示，应赤膊，着不透明，非紧身的齐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短裤。第二轮西装展示，前六进全场。全场西装展示。</w:t>
      </w:r>
    </w:p>
    <w:p w14:paraId="08643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10.男子健身先生：四角紧身裤，预赛进行形体比赛。半决赛进行形体、运动特长（90秒）比赛。</w:t>
      </w:r>
    </w:p>
    <w:p w14:paraId="1C441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、裁判与仲裁</w:t>
      </w:r>
    </w:p>
    <w:p w14:paraId="15515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由广西社会体育运动发展中心选派裁判团队及仲裁。</w:t>
      </w:r>
    </w:p>
    <w:p w14:paraId="2C341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（二）仲裁委员会的组成与职责遵照《仲裁委员会条例》执行。</w:t>
      </w:r>
    </w:p>
    <w:p w14:paraId="584C1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十、参加办法</w:t>
      </w:r>
    </w:p>
    <w:p w14:paraId="25C4C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协会、健身俱乐部、健身中心、健身会所、学校机构等单位及个人均可报名。各队参加比赛运动员人数不限，限报领队、教练各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，运动员不能兼任领队和教练。</w:t>
      </w:r>
    </w:p>
    <w:p w14:paraId="292EE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（二）各队参加各级别（项）比赛运动员人数不限。运动员可兼项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兼项需服从大会竞赛日程安排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CCD2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（三）本次比赛不接受现场运动员更改代表队名称。</w:t>
      </w:r>
    </w:p>
    <w:p w14:paraId="7B15B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（四）请各队务必办理队员人身意外伤害险，含所参赛项目和全部比赛期间（包括出发和返程在内）的意外伤害保险单（保险理赔额度不低于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30万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），报到须出示已购保险单据复印件，否则不予报到。在比赛期间由于非组委会原因发生的意外事件均由参赛队自行负责。</w:t>
      </w:r>
    </w:p>
    <w:p w14:paraId="1F5C8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（五）参加大学生组别年龄应在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24岁及以下（2000年1月1日及以后出生）并</w:t>
      </w:r>
      <w:r>
        <w:rPr>
          <w:rFonts w:hint="eastAsia" w:ascii="仿宋_GB2312" w:hAnsi="仿宋_GB2312" w:eastAsia="仿宋_GB2312" w:cs="仿宋_GB2312"/>
          <w:sz w:val="32"/>
          <w:szCs w:val="32"/>
        </w:rPr>
        <w:t>持有在校学生证或学籍证明方可报名参赛。</w:t>
      </w:r>
    </w:p>
    <w:p w14:paraId="7E3E9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（六）各队参加计团体总分的运动员数量不限。</w:t>
      </w:r>
    </w:p>
    <w:p w14:paraId="29154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（七）参加比赛的运动员，丈量身高、称量体重时需交验运动员证、身份证或者其他有效证件，否则，不得参加比赛。  </w:t>
      </w:r>
    </w:p>
    <w:p w14:paraId="75CC6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参赛运动员必须身体健康，且身体条件能够承受健身健美竞赛的运动负荷。如有心血管系统、呼吸系统等不宜参加剧烈运动的疾病，以及近期身体不适者，不能参加本次比赛。如已报名参加本次比赛，则视为本人已对参加活动存在风险和意外已做了审慎的评估，并亲笔签署《自愿参赛责任书》，愿意自行承担由此产生的一切后果。</w:t>
      </w:r>
    </w:p>
    <w:p w14:paraId="1110F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（九）无法提供上述证明和材料运动员不准参赛。</w:t>
      </w:r>
    </w:p>
    <w:p w14:paraId="1ADC7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、名次录取和奖励办法</w:t>
      </w:r>
    </w:p>
    <w:p w14:paraId="57330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（一）团体名次录取前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6名。计分方式根据各队运动员在各项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比赛中的前8名成绩按9、7、6、5、4、3、2、1计算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即获第1名计9分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第2名计7分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依此类推。如得分相同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以获得第1名多的队名次列前。再相同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以获得第2名多的队名次列前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依此类推。</w:t>
      </w:r>
    </w:p>
    <w:p w14:paraId="009D2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（二）各项（组）比赛录取前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 w14:paraId="1642B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（三）各项（组）比赛不足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6人时按减一方式录取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各项组（级）别不足4人将合并组（级）别。</w:t>
      </w:r>
    </w:p>
    <w:p w14:paraId="3B314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（四）获得团体前6名的队伍颁发牌匾。</w:t>
      </w:r>
    </w:p>
    <w:p w14:paraId="5707F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（五）男子传统健美、男子古典健美、男子健体、女子比基尼小姐、男子健身先生、女子形体、男</w:t>
      </w:r>
      <w:r>
        <w:rPr>
          <w:rFonts w:hint="eastAsia" w:ascii="仿宋_GB2312" w:hAnsi="仿宋_GB2312" w:eastAsia="仿宋_GB2312" w:cs="仿宋_GB2312"/>
          <w:sz w:val="32"/>
          <w:szCs w:val="32"/>
        </w:rPr>
        <w:t>子运动模特、男子体育模特、女子运动模特、女子体育模特全场冠军颁发奖牌、奖杯、证书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获各组（级）别比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赛前6名和特别奖的运动员颁发证书，获得各单项比赛前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名的运</w:t>
      </w:r>
      <w:r>
        <w:rPr>
          <w:rFonts w:hint="eastAsia" w:ascii="仿宋_GB2312" w:hAnsi="仿宋_GB2312" w:eastAsia="仿宋_GB2312" w:cs="仿宋_GB2312"/>
          <w:sz w:val="32"/>
          <w:szCs w:val="32"/>
        </w:rPr>
        <w:t>动员颁发奖牌、证书。</w:t>
      </w:r>
    </w:p>
    <w:p w14:paraId="329B9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（六）公开组各项全场奖金税后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2.87万元人民币，按以下方式分配：男子传统健美全场第1名1000元、第2名800元、第3名500元、第4名至第15名300元。男子古典健美全场第1名1000元、第2名800元、第3名500元、第4名至第12名300元。男子健体、比基尼小姐全场第1名1000元、第2名800元、第3名500元、第4名至第9名300元。男子健身先生全场第1名800元、第2名500元、第3名300元，男子运动模特、女子运动模特、男子体育模特、女子体育模特、女子形体小组第1名800元、第2名500元、第3名300元，大学生全场各组别不设奖金。</w:t>
      </w:r>
    </w:p>
    <w:p w14:paraId="44522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（七）比赛设最佳新人奖、最佳肌肉奖、最佳小腿奖、最佳风采奖、最佳魅力奖若干。</w:t>
      </w:r>
    </w:p>
    <w:p w14:paraId="737C3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（八）公开组组别奖励</w:t>
      </w:r>
    </w:p>
    <w:p w14:paraId="445D3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1.男子传统健美（5个组别）：小组别前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名颁发奖牌、证书。</w:t>
      </w:r>
    </w:p>
    <w:p w14:paraId="0D0FE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2.男子古典健美（4个组别）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小组别前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名颁发奖牌、证书。</w:t>
      </w:r>
    </w:p>
    <w:p w14:paraId="58158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3.男子健体（3个组别）：小组别前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名颁发奖牌、证书。</w:t>
      </w:r>
    </w:p>
    <w:p w14:paraId="366A2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4.男子健身先生（2个组别）：小组别前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名颁发奖牌、证书。</w:t>
      </w:r>
    </w:p>
    <w:p w14:paraId="5383F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5.比基尼小姐（3个组别）：小组别前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名颁发奖牌、证书。</w:t>
      </w:r>
    </w:p>
    <w:p w14:paraId="1E3BD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6.女子形体：小组别前3名颁发奖牌、证书、奖金，第4名至第6名颁发奖牌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证书。</w:t>
      </w:r>
    </w:p>
    <w:p w14:paraId="19A62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7.男子运动模特组：小组别前3名颁发奖牌、证书、奖金，第4名至第6名颁发奖牌、证书。</w:t>
      </w:r>
    </w:p>
    <w:p w14:paraId="6D544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8.男子体育模特组：小组别前3名颁发奖牌、证书、奖金，第4名至第6名颁发奖牌、证书。</w:t>
      </w:r>
    </w:p>
    <w:p w14:paraId="29746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9.女子运动模特组：小组别前3名颁发奖牌、证书、奖金，第4名至第6名颁发奖牌、证书。</w:t>
      </w:r>
    </w:p>
    <w:p w14:paraId="02403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10.女子体育模特组：小组别前3名颁发奖牌、证书、奖金，第4名至第6名颁发奖牌、证书。</w:t>
      </w:r>
    </w:p>
    <w:p w14:paraId="4C090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（九）大学生组别奖励</w:t>
      </w:r>
    </w:p>
    <w:p w14:paraId="14053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1.大学生男子传统健美（3个组别）：小组别前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名颁发奖牌、证书。</w:t>
      </w:r>
    </w:p>
    <w:p w14:paraId="39606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2.大学生男子健体（2个组别）：小组别前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名颁发奖牌、证书。</w:t>
      </w:r>
    </w:p>
    <w:p w14:paraId="45A30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3.大学生男子运动模特：小组别前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名颁发奖牌、证书。</w:t>
      </w:r>
    </w:p>
    <w:p w14:paraId="2B39F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4.大学生女子比基尼（2个组别）：小组别前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名颁发奖牌、证书。</w:t>
      </w:r>
    </w:p>
    <w:p w14:paraId="21A50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（十）公开组全场奖励</w:t>
      </w:r>
    </w:p>
    <w:p w14:paraId="62C40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1.男子传统健美全场奖励：第1名颁发奖杯、奖牌、奖金、证书，第2名至第15名颁发证书、奖金。</w:t>
      </w:r>
    </w:p>
    <w:p w14:paraId="7C34A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2.男子古典健美全场奖励：第1名颁发奖杯、奖牌、奖金、证书，第2名至第12名颁发证书、奖金。</w:t>
      </w:r>
    </w:p>
    <w:p w14:paraId="489CF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3.男子健体全场奖励：第1名颁发奖杯、奖牌、奖金、证书，第2名至第9名颁发证书、奖金。</w:t>
      </w:r>
    </w:p>
    <w:p w14:paraId="3F664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4.男子健身先生全场奖励：第1名颁发奖杯、奖牌、奖金、证书，第2名至第3名颁发奖金、证书，第4名至第6名颁发证书。</w:t>
      </w:r>
    </w:p>
    <w:p w14:paraId="5579B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5.比基尼小姐全场奖励：第1名颁发奖杯、奖牌、奖金、证书，第2至第9名颁发证书和奖金。</w:t>
      </w:r>
    </w:p>
    <w:p w14:paraId="6453E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（十一）大学组全场奖励</w:t>
      </w:r>
    </w:p>
    <w:p w14:paraId="0B13A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1.大学生男子传统健美全场奖励：第一名颁发奖杯、奖牌、证书，第二、第三名颁发奖牌、证书，第四名至第九名颁发证书。</w:t>
      </w:r>
    </w:p>
    <w:p w14:paraId="22DE1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2.大学生男子健体全场奖励：第一名颁发奖杯、奖牌、证书，第二、第三名颁发奖牌、证书，第四名至第六名颁发证书。</w:t>
      </w:r>
    </w:p>
    <w:p w14:paraId="0F350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3.大学生男子运动模特全场奖励：第一名颁发奖杯、奖牌、证书，第二、第三名颁发奖牌、证书，第四名至第六名颁发证书。</w:t>
      </w:r>
    </w:p>
    <w:p w14:paraId="4E07F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4.大学生比基尼小姐全场奖励：第一名颁发奖杯、奖牌、证书，第二名、第三名颁发奖牌、证书，第四名至第六名颁发证书。</w:t>
      </w:r>
    </w:p>
    <w:p w14:paraId="06546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（十二）其他奖项</w:t>
      </w:r>
    </w:p>
    <w:p w14:paraId="0F334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团队集体前6名颁发牌匾。团体总分根据各队运动员各项（组）比赛中的前10名成绩按11、10、9、7、6、5、4、3、2、1得分计算，即获第1名者11分，第2名计10分，依此类推。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0B80E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、报名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事项</w:t>
      </w:r>
    </w:p>
    <w:p w14:paraId="3A89E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（一）报名截止时间：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2024年8月7日14:00止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8458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（二）报名所需资料：</w:t>
      </w:r>
    </w:p>
    <w:p w14:paraId="28B2C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报名表（附件2）。</w:t>
      </w:r>
    </w:p>
    <w:p w14:paraId="183DF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2.参赛运动员有效身份证件扫描件，参与大学生组别还需提供学生证或学籍证明（学信网）扫描件。</w:t>
      </w:r>
    </w:p>
    <w:p w14:paraId="0BB4B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3.各参赛运动员及领队签名的《自愿参赛责任书》（附件3），扫描件。</w:t>
      </w:r>
    </w:p>
    <w:p w14:paraId="733B6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（三）各参赛代表队须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在2024年8月7日14:00前将以</w:t>
      </w:r>
      <w:r>
        <w:rPr>
          <w:rFonts w:hint="eastAsia" w:ascii="仿宋_GB2312" w:hAnsi="仿宋_GB2312" w:eastAsia="仿宋_GB2312" w:cs="仿宋_GB2312"/>
          <w:sz w:val="32"/>
          <w:szCs w:val="32"/>
        </w:rPr>
        <w:t>上材料压缩打包后发送至本届赛事组委会的电子邮箱并电话确认，逾期报名，不予受理。报名表上必须按要求填写全部信息。报名后不得更改或无故弃权。由此产生的后果由各领队承担。</w:t>
      </w:r>
    </w:p>
    <w:p w14:paraId="04559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（四）报名联系方式</w:t>
      </w:r>
    </w:p>
    <w:p w14:paraId="6A375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联系人：蒙海，联系电话15777168766。</w:t>
      </w:r>
    </w:p>
    <w:p w14:paraId="48C6F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"mailto:176398459@qq.com。"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176398459@qq.com。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 w14:paraId="1EA6F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报名监督联系人及电话：夏振，0771—4822383。</w:t>
      </w:r>
    </w:p>
    <w:p w14:paraId="1F91B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、报到时间及地点</w:t>
      </w:r>
    </w:p>
    <w:p w14:paraId="56FDB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2024年8月17日12：00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17：00在广西来宾市武宣县报到（武宣县天润城武宣镇城北路30号）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E9A1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（二）运动员于2024年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8月17日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丈量身高、称量体重，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会议，8月18日比赛。</w:t>
      </w:r>
    </w:p>
    <w:p w14:paraId="7397B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、有关经费</w:t>
      </w:r>
    </w:p>
    <w:p w14:paraId="09FBD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（一）参赛人员的食宿费、交通费自理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并自行购买人身意外伤害保险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（含比赛期间和往返途中）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39FD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（二）每名运动员需缴纳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200元竞赛服务费，若有兼项的运动员需再交纳兼项组别竞赛服务费100元/项。</w:t>
      </w:r>
    </w:p>
    <w:p w14:paraId="6FB3A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（三）以团队报名队伍可申请在秩序册、竞赛中及成绩公布时对团队名称进行宣传并制作团队现场海报，申请的队伍需交纳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300元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宣传费。</w:t>
      </w:r>
    </w:p>
    <w:p w14:paraId="00656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竞赛服务费及宣传费由承办单位广西文竹广告有限公司收取，用于比赛场地租赁、裁判费用、工作人员费用、证书奖品、奖金等费用支出。</w:t>
      </w:r>
    </w:p>
    <w:p w14:paraId="4ABE4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收款户名：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广西文竹广告有限公司</w:t>
      </w:r>
    </w:p>
    <w:p w14:paraId="01D69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账号：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20023301040007226</w:t>
      </w:r>
    </w:p>
    <w:p w14:paraId="33108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开户行：中国农业银行南宁市青年国际分理处</w:t>
      </w:r>
    </w:p>
    <w:p w14:paraId="270F9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 w14:paraId="1B593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（一）比赛主办方、组委会有权无偿使用运动员的图片、录像等进行旨在促进健美运动发展的各项宣传、推广活动。</w:t>
      </w:r>
    </w:p>
    <w:p w14:paraId="69ABB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（二）严禁使用违禁药物，违者按照国家体育总局《关于严格禁止在体育运动中使用兴奋剂行为的规定》的规定处罚。</w:t>
      </w:r>
    </w:p>
    <w:p w14:paraId="37777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（三）比赛场内严禁到处乱涂抹油、色，破坏公共财物，违者照价赔偿并取消比赛资格。不准带杠铃等金属器材进入比赛场馆。</w:t>
      </w:r>
    </w:p>
    <w:p w14:paraId="38049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（四）称量体重、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测量</w:t>
      </w:r>
      <w:r>
        <w:rPr>
          <w:rFonts w:hint="eastAsia" w:ascii="仿宋_GB2312" w:hAnsi="仿宋_GB2312" w:eastAsia="仿宋_GB2312" w:cs="仿宋_GB2312"/>
          <w:sz w:val="32"/>
          <w:szCs w:val="32"/>
        </w:rPr>
        <w:t>身高一律穿比赛服，违者不能参加称重、量高、抽签。</w:t>
      </w:r>
    </w:p>
    <w:p w14:paraId="6DCD4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、比赛申诉</w:t>
      </w:r>
    </w:p>
    <w:p w14:paraId="3DF65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比赛中运动员对裁判员的裁决有异议，由领队或教练员在30分钟内向仲裁委员会提出申诉，同时缴纳申诉费500元。申诉者必须提供比</w:t>
      </w:r>
      <w:r>
        <w:rPr>
          <w:rFonts w:hint="eastAsia" w:ascii="仿宋_GB2312" w:hAnsi="仿宋_GB2312" w:eastAsia="仿宋_GB2312" w:cs="仿宋_GB2312"/>
          <w:sz w:val="32"/>
          <w:szCs w:val="32"/>
        </w:rPr>
        <w:t>赛视频，仲裁委员会根据比赛视频给予裁决，成绩在规则误差范围之外，仲裁可重新更正成绩并退还申诉费，成绩在规则允许的误差范围之内的，保留原始成绩，申诉费不予退还。仲裁委员会的判决为终审裁决。</w:t>
      </w:r>
    </w:p>
    <w:p w14:paraId="2AD02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、申报运动员技术等级条件</w:t>
      </w:r>
    </w:p>
    <w:p w14:paraId="4AC15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本次赛事不参与申报运动员技术等级。</w:t>
      </w:r>
    </w:p>
    <w:p w14:paraId="40474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、本规程最终解释权和修改权归主办方。</w:t>
      </w:r>
    </w:p>
    <w:p w14:paraId="1741D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、未尽事宜，另行通知。</w:t>
      </w:r>
    </w:p>
    <w:p w14:paraId="24D0725D">
      <w:pPr>
        <w:widowControl/>
        <w:adjustRightInd w:val="0"/>
        <w:snapToGrid w:val="0"/>
        <w:spacing w:before="0" w:beforeAutospacing="0" w:after="200" w:afterAutospacing="0" w:line="52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</w:rPr>
      </w:pPr>
    </w:p>
    <w:p w14:paraId="657E7855">
      <w:pPr>
        <w:widowControl/>
        <w:adjustRightInd w:val="0"/>
        <w:snapToGrid w:val="0"/>
        <w:spacing w:before="0" w:beforeAutospacing="0" w:after="200" w:afterAutospacing="0" w:line="52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</w:rPr>
      </w:pPr>
    </w:p>
    <w:p w14:paraId="24881576">
      <w:pPr>
        <w:pStyle w:val="2"/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</w:rPr>
      </w:pPr>
    </w:p>
    <w:p w14:paraId="560E4B3A">
      <w:pPr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</w:rPr>
      </w:pPr>
    </w:p>
    <w:p w14:paraId="4CEDDC88">
      <w:pPr>
        <w:pStyle w:val="2"/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</w:rPr>
      </w:pPr>
    </w:p>
    <w:p w14:paraId="1950B26D">
      <w:pPr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</w:rPr>
      </w:pPr>
    </w:p>
    <w:p w14:paraId="0594E451">
      <w:pPr>
        <w:pStyle w:val="2"/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</w:rPr>
      </w:pPr>
    </w:p>
    <w:p w14:paraId="2E50FBCF">
      <w:pPr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</w:rPr>
      </w:pPr>
    </w:p>
    <w:p w14:paraId="0EB96785">
      <w:pPr>
        <w:pStyle w:val="2"/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</w:rPr>
      </w:pPr>
    </w:p>
    <w:p w14:paraId="081CCFB6">
      <w:pPr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</w:rPr>
      </w:pPr>
    </w:p>
    <w:p w14:paraId="48BB1F61">
      <w:pPr>
        <w:pStyle w:val="2"/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</w:rPr>
      </w:pPr>
    </w:p>
    <w:p w14:paraId="0C2A706B">
      <w:pPr>
        <w:rPr>
          <w:rFonts w:hint="eastAsia" w:ascii="黑体" w:hAnsi="黑体" w:eastAsia="黑体" w:cs="黑体"/>
          <w:b w:val="0"/>
          <w:bCs w:val="0"/>
          <w:i w:val="0"/>
          <w:caps w:val="0"/>
          <w:color w:val="121212"/>
          <w:spacing w:val="0"/>
          <w:w w:val="100"/>
          <w:kern w:val="0"/>
          <w:sz w:val="32"/>
          <w:szCs w:val="32"/>
        </w:rPr>
      </w:pPr>
    </w:p>
    <w:p w14:paraId="15592058">
      <w:pPr>
        <w:pStyle w:val="2"/>
        <w:jc w:val="both"/>
        <w:rPr>
          <w:rFonts w:hint="eastAsia"/>
        </w:rPr>
      </w:pPr>
    </w:p>
    <w:p w14:paraId="2542DF5E">
      <w:pPr>
        <w:rPr>
          <w:rFonts w:hint="eastAsia"/>
        </w:rPr>
      </w:pPr>
    </w:p>
    <w:p w14:paraId="25086476">
      <w:pPr>
        <w:pStyle w:val="2"/>
        <w:rPr>
          <w:rFonts w:hint="eastAsia"/>
        </w:rPr>
      </w:pPr>
    </w:p>
    <w:p w14:paraId="3F5B465E">
      <w:pPr>
        <w:pStyle w:val="2"/>
        <w:jc w:val="both"/>
        <w:rPr>
          <w:rFonts w:hint="eastAsia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82F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143000" cy="2889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70EA4">
                          <w:pPr>
                            <w:pStyle w:val="3"/>
                            <w:ind w:firstLine="320" w:firstLineChars="10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90pt;mso-position-horizontal:outside;mso-position-horizontal-relative:margin;z-index:251659264;mso-width-relative:page;mso-height-relative:page;" filled="f" stroked="f" coordsize="21600,21600" o:gfxdata="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pFxaJ1gAAAAcBAAAPAAAAAAAAAAEAIAAAACIAAABkcnMvZG93bnJl&#10;di54bWxQSwECFAAUAAAACACHTuJAehGbnzgCAABi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9770EA4">
                    <w:pPr>
                      <w:pStyle w:val="3"/>
                      <w:ind w:firstLine="320" w:firstLineChars="10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MTdmMjRkZTdlOTcyYTIxNTI4MDFkYWEyNjcwNWEifQ=="/>
  </w:docVars>
  <w:rsids>
    <w:rsidRoot w:val="00000000"/>
    <w:rsid w:val="0159017F"/>
    <w:rsid w:val="019A3936"/>
    <w:rsid w:val="05454A7A"/>
    <w:rsid w:val="09961FE2"/>
    <w:rsid w:val="13E64CA8"/>
    <w:rsid w:val="18177BE3"/>
    <w:rsid w:val="1D0D3DDA"/>
    <w:rsid w:val="1E690A10"/>
    <w:rsid w:val="1F537EF5"/>
    <w:rsid w:val="22A338D5"/>
    <w:rsid w:val="266D4CF0"/>
    <w:rsid w:val="2C4A47FD"/>
    <w:rsid w:val="2CE0764D"/>
    <w:rsid w:val="2E1F2523"/>
    <w:rsid w:val="31252083"/>
    <w:rsid w:val="343C7978"/>
    <w:rsid w:val="3C555F73"/>
    <w:rsid w:val="3C6739BB"/>
    <w:rsid w:val="3F3C5FB7"/>
    <w:rsid w:val="443257A7"/>
    <w:rsid w:val="44CB0FD4"/>
    <w:rsid w:val="49C4268A"/>
    <w:rsid w:val="4CA30D83"/>
    <w:rsid w:val="4D1A657C"/>
    <w:rsid w:val="4E662C15"/>
    <w:rsid w:val="55843BB3"/>
    <w:rsid w:val="6D18451C"/>
    <w:rsid w:val="6D6F072A"/>
    <w:rsid w:val="707D296D"/>
    <w:rsid w:val="75917CD4"/>
    <w:rsid w:val="78C37F1D"/>
    <w:rsid w:val="7E1C7D03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4857</Words>
  <Characters>5171</Characters>
  <Lines>0</Lines>
  <Paragraphs>0</Paragraphs>
  <TotalTime>219</TotalTime>
  <ScaleCrop>false</ScaleCrop>
  <LinksUpToDate>false</LinksUpToDate>
  <CharactersWithSpaces>5181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梁培宏</cp:lastModifiedBy>
  <cp:lastPrinted>2024-07-19T10:26:00Z</cp:lastPrinted>
  <dcterms:modified xsi:type="dcterms:W3CDTF">2024-07-23T08:10:54Z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DCC8AB50257E4B409702132221EEAFD4_12</vt:lpwstr>
  </property>
</Properties>
</file>