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广西体育高等专科学校2023年公开招聘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（第一批）面试试讲参考教材</w:t>
      </w:r>
    </w:p>
    <w:p>
      <w:pPr>
        <w:rPr>
          <w:rFonts w:hint="eastAsia" w:ascii="微软雅黑" w:hAnsi="微软雅黑" w:eastAsia="微软雅黑" w:cs="微软雅黑"/>
          <w:b/>
          <w:bCs w:val="0"/>
          <w:sz w:val="28"/>
          <w:szCs w:val="18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 w:val="0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18"/>
          <w:lang w:val="en-US" w:eastAsia="zh-CN"/>
        </w:rPr>
        <w:t>思想政治理论</w:t>
      </w:r>
    </w:p>
    <w:p>
      <w:pPr>
        <w:jc w:val="left"/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试讲试教题目：坚定文化自信</w:t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使用教材：《毛泽东思想和中国特色社会主义理论体系概论》（2021年版），本书编写组，高等教育出版社，ISBN：978-7-04-056622-2。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其他注意事项：提供试讲内容的完整教案。</w:t>
      </w:r>
    </w:p>
    <w:p>
      <w:pPr>
        <w:jc w:val="left"/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运动科学专任教师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试讲试教题目：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运动肘关节的主要肌群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使用教材：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《运动人体科学基础》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乔德才主编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高等教育出版社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。</w:t>
      </w:r>
    </w:p>
    <w:p>
      <w:pPr>
        <w:rPr>
          <w:rFonts w:hint="eastAsia" w:ascii="微软雅黑" w:hAnsi="微软雅黑" w:eastAsia="微软雅黑" w:cs="微软雅黑"/>
          <w:b/>
          <w:bCs w:val="0"/>
          <w:sz w:val="2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体操专任教师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试讲试教题目：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肩肘倒立</w:t>
      </w:r>
    </w:p>
    <w:p>
      <w:pPr>
        <w:jc w:val="both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使用教材：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《体操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》，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童昭岗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雷咏时主编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广西师范大学出版社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民族传统体育专任教师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" w:hAnsi="仿宋" w:eastAsia="仿宋" w:cs="仿宋"/>
          <w:b w:val="0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试讲试教题目：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少年拳第二套—搂手勾踢、缠腕冲拳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仿宋" w:cs="Times New Roman"/>
          <w:sz w:val="2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使用教材：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《武术》第二版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席建平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马宏霞主编，化学工业出版社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足球专任教师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" w:hAnsi="仿宋" w:eastAsia="仿宋" w:cs="仿宋"/>
          <w:b w:val="0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试讲试教题目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：提高</w:t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1V1突破射门能力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使用教材：《球类运动--足球第四版》，蔡向阳、王崇喜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主编</w:t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，高等教育出版社。</w:t>
      </w:r>
    </w:p>
    <w:p>
      <w:pP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排</w:t>
      </w:r>
      <w:r>
        <w:rPr>
          <w:rFonts w:hint="eastAsia" w:ascii="微软雅黑" w:hAnsi="微软雅黑" w:eastAsia="微软雅黑" w:cs="微软雅黑"/>
          <w:sz w:val="28"/>
          <w:szCs w:val="28"/>
        </w:rPr>
        <w:t>球专任教师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试讲试教题目：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气排球正面上手传球技术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使用教材：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《气排球实用教程》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王成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卫荣辉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林海强主编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西北工业大学出版社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cs="Times New Roman"/>
          <w:sz w:val="22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体育学专任教师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试讲试教题目：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体育教学方法（讲解法和示范法）</w:t>
      </w:r>
    </w:p>
    <w:p>
      <w:pPr>
        <w:jc w:val="both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使用教材：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《学校体育学》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杨文轩主编，高等教育出版社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。</w:t>
      </w:r>
    </w:p>
    <w:p>
      <w:pPr>
        <w:jc w:val="both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篮球专任教师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试讲试教题目：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原地持球同侧步突破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使用教材：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《篮球》第5版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于振峰主编，广西师范大学出版社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跆拳道专任教师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试讲试教题目：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跆拳道基础腿法---横踢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使用教材：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《跆拳道》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刘卫军主编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高等教育出版社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羽毛球专任教师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试讲试教题目：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单手发球技术：正手发高远球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使用教材：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《羽毛球运动理论与实践》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肖杰主编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人民体育出版社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体育院校通用教材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乒乓球专任教师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试讲试教题目：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正手发平击球技术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使用教材：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《互联网+乒乓球运动教程》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蒋心萍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王春亮主编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广西师范大学出版社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网球专任教师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试讲试教题目：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正手抽球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使用教材：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《网球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》，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国家体育总局职业技能鉴定指导中心组编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高等教育出版社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Times New Roman" w:cs="Times New Roman"/>
          <w:sz w:val="22"/>
        </w:rPr>
      </w:pPr>
    </w:p>
    <w:p>
      <w:pPr>
        <w:rPr>
          <w:rFonts w:ascii="微软雅黑" w:hAnsi="微软雅黑" w:eastAsia="微软雅黑" w:cs="微软雅黑"/>
          <w:sz w:val="28"/>
          <w:szCs w:val="18"/>
        </w:rPr>
      </w:pPr>
      <w:r>
        <w:rPr>
          <w:rFonts w:hint="eastAsia" w:ascii="微软雅黑" w:hAnsi="微软雅黑" w:eastAsia="微软雅黑" w:cs="微软雅黑"/>
          <w:sz w:val="28"/>
          <w:szCs w:val="18"/>
        </w:rPr>
        <w:t>运动健康</w:t>
      </w:r>
      <w:r>
        <w:rPr>
          <w:rFonts w:hint="eastAsia" w:ascii="微软雅黑" w:hAnsi="微软雅黑" w:eastAsia="微软雅黑" w:cs="微软雅黑"/>
          <w:sz w:val="28"/>
          <w:szCs w:val="28"/>
        </w:rPr>
        <w:t>专任教师</w:t>
      </w:r>
    </w:p>
    <w:p>
      <w:pPr>
        <w:jc w:val="left"/>
        <w:rPr>
          <w:rFonts w:ascii="仿宋" w:hAnsi="仿宋" w:eastAsia="仿宋" w:cs="仿宋"/>
          <w:b w:val="0"/>
          <w:bCs/>
          <w:sz w:val="28"/>
          <w:szCs w:val="18"/>
        </w:rPr>
      </w:pPr>
      <w:r>
        <w:rPr>
          <w:rFonts w:hint="eastAsia" w:ascii="仿宋" w:hAnsi="仿宋" w:eastAsia="仿宋" w:cs="仿宋"/>
          <w:b w:val="0"/>
          <w:bCs/>
          <w:sz w:val="28"/>
          <w:szCs w:val="18"/>
        </w:rPr>
        <w:t>试讲试教题目：示范讲解足踝部骨折与脱位的康复治疗</w:t>
      </w:r>
    </w:p>
    <w:p>
      <w:pPr>
        <w:jc w:val="left"/>
        <w:rPr>
          <w:rFonts w:hint="eastAsia" w:ascii="仿宋" w:hAnsi="仿宋" w:eastAsia="仿宋" w:cs="仿宋"/>
          <w:b w:val="0"/>
          <w:bCs/>
          <w:sz w:val="28"/>
          <w:szCs w:val="1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18"/>
        </w:rPr>
        <w:t>使用教材：《肌肉骨骼康复学》，岳寿伟主编，人民卫生出版社，ISBN：978-7-117-26216-3</w:t>
      </w:r>
      <w:r>
        <w:rPr>
          <w:rFonts w:hint="eastAsia" w:ascii="仿宋" w:hAnsi="仿宋" w:eastAsia="仿宋" w:cs="仿宋"/>
          <w:b w:val="0"/>
          <w:bCs/>
          <w:sz w:val="28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</w:p>
    <w:p>
      <w:pPr>
        <w:rPr>
          <w:rFonts w:ascii="微软雅黑" w:hAnsi="微软雅黑" w:eastAsia="微软雅黑" w:cs="微软雅黑"/>
          <w:sz w:val="28"/>
          <w:szCs w:val="18"/>
        </w:rPr>
      </w:pPr>
      <w:r>
        <w:rPr>
          <w:rFonts w:hint="eastAsia" w:ascii="微软雅黑" w:hAnsi="微软雅黑" w:eastAsia="微软雅黑" w:cs="微软雅黑"/>
          <w:sz w:val="28"/>
          <w:szCs w:val="18"/>
        </w:rPr>
        <w:t>体能训练</w:t>
      </w:r>
      <w:r>
        <w:rPr>
          <w:rFonts w:hint="eastAsia" w:ascii="微软雅黑" w:hAnsi="微软雅黑" w:eastAsia="微软雅黑" w:cs="微软雅黑"/>
          <w:sz w:val="28"/>
          <w:szCs w:val="28"/>
        </w:rPr>
        <w:t>专任教师</w:t>
      </w:r>
    </w:p>
    <w:p>
      <w:pPr>
        <w:jc w:val="left"/>
        <w:rPr>
          <w:rFonts w:ascii="仿宋" w:hAnsi="仿宋" w:eastAsia="仿宋" w:cs="仿宋"/>
          <w:b w:val="0"/>
          <w:bCs/>
          <w:sz w:val="28"/>
          <w:szCs w:val="18"/>
        </w:rPr>
      </w:pPr>
      <w:r>
        <w:rPr>
          <w:rFonts w:hint="eastAsia" w:ascii="仿宋" w:hAnsi="仿宋" w:eastAsia="仿宋" w:cs="仿宋"/>
          <w:b w:val="0"/>
          <w:bCs/>
          <w:sz w:val="28"/>
          <w:szCs w:val="18"/>
        </w:rPr>
        <w:t>试讲试教题目：示范讲解灵敏的锻炼方法</w:t>
      </w:r>
    </w:p>
    <w:p>
      <w:pPr>
        <w:jc w:val="left"/>
        <w:rPr>
          <w:rFonts w:hint="eastAsia" w:ascii="仿宋" w:hAnsi="仿宋" w:eastAsia="仿宋" w:cs="仿宋"/>
          <w:b w:val="0"/>
          <w:bCs/>
          <w:sz w:val="28"/>
          <w:szCs w:val="1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18"/>
        </w:rPr>
        <w:t>使用教材：《体适能评定与发展》，北京体育大学出版社，徐玉明主编，ISBN</w:t>
      </w:r>
      <w:r>
        <w:rPr>
          <w:rFonts w:hint="eastAsia" w:ascii="仿宋" w:hAnsi="仿宋" w:eastAsia="仿宋" w:cs="仿宋"/>
          <w:b w:val="0"/>
          <w:bCs/>
          <w:sz w:val="28"/>
          <w:szCs w:val="18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sz w:val="28"/>
          <w:szCs w:val="18"/>
        </w:rPr>
        <w:t>978-7-5644-1452-8</w:t>
      </w:r>
      <w:r>
        <w:rPr>
          <w:rFonts w:hint="eastAsia" w:ascii="仿宋" w:hAnsi="仿宋" w:eastAsia="仿宋" w:cs="仿宋"/>
          <w:b w:val="0"/>
          <w:bCs/>
          <w:sz w:val="28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 w:val="0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18"/>
          <w:lang w:val="en-US" w:eastAsia="zh-CN"/>
        </w:rPr>
        <w:t>体育管理专任教师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b w:val="0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试讲试教题目：体育赛事经营管理过程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请结合体育赛事的本质与特征，以某一体育赛事为例，阐述和分析体育赛事经营管理的过程。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使用教材：《体育管理学》，高雪峰、刘青</w:t>
      </w:r>
      <w:r>
        <w:rPr>
          <w:rFonts w:hint="eastAsia" w:ascii="仿宋" w:hAnsi="仿宋" w:eastAsia="仿宋" w:cs="仿宋"/>
          <w:b w:val="0"/>
          <w:bCs/>
          <w:sz w:val="28"/>
          <w:szCs w:val="18"/>
        </w:rPr>
        <w:t>主编</w:t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，人民体育出版社，2021年3月第13次印刷，普通高等教育“十一五”国家级规划教材。</w:t>
      </w:r>
    </w:p>
    <w:p>
      <w:pPr>
        <w:jc w:val="left"/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 w:val="0"/>
          <w:sz w:val="32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18"/>
          <w:lang w:val="en-US" w:eastAsia="zh-CN"/>
        </w:rPr>
        <w:t>体育市场营销专任教师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b w:val="0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试讲试教题目：体育产品生命周期及营销策略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请在规定的时间内，将体育产品生命周期的概念、体育产品生命周期各阶段的特征及营销策略讲解清楚。</w:t>
      </w:r>
    </w:p>
    <w:p>
      <w:pPr>
        <w:jc w:val="left"/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使用教材：《体育市场营销》，鲁毅、谭建湘、王小康</w:t>
      </w:r>
      <w:r>
        <w:rPr>
          <w:rFonts w:hint="eastAsia" w:ascii="仿宋" w:hAnsi="仿宋" w:eastAsia="仿宋" w:cs="仿宋"/>
          <w:b w:val="0"/>
          <w:bCs/>
          <w:sz w:val="28"/>
          <w:szCs w:val="18"/>
        </w:rPr>
        <w:t>主编</w:t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，北京体育大学出版社，2022年8月第5次印刷，教育部“十二五”职业教育国家级规划教材、国家体育总局高等体育职业教育“十二五”规划教材。</w:t>
      </w:r>
    </w:p>
    <w:p>
      <w:pPr>
        <w:jc w:val="left"/>
        <w:rPr>
          <w:rFonts w:hint="default" w:ascii="仿宋" w:hAnsi="仿宋" w:eastAsia="仿宋" w:cs="仿宋"/>
          <w:b w:val="0"/>
          <w:bCs/>
          <w:sz w:val="2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18"/>
          <w:lang w:val="en-US" w:eastAsia="zh-CN"/>
        </w:rPr>
        <w:t>建筑工程专任教师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试讲试教题目：网络计划技术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请在规定的时间内讲清楚：网络计划的基本概念、网格图的绘制、双代号网络计划时间参数的计算。</w:t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使用教材：《建筑施工组织》，徐运明、陈梦琦</w:t>
      </w:r>
      <w:r>
        <w:rPr>
          <w:rFonts w:hint="eastAsia" w:ascii="仿宋" w:hAnsi="仿宋" w:eastAsia="仿宋" w:cs="仿宋"/>
          <w:b w:val="0"/>
          <w:bCs/>
          <w:sz w:val="28"/>
          <w:szCs w:val="18"/>
        </w:rPr>
        <w:t>主编</w:t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，中南大学出版社，2022年1月第1次印刷，“十三五”职业教育国家规划教材。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>休闲体育专任教师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b w:val="0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试讲试教题目：户外运动教学实践活动策划与实施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请结合所学的户外运动项目，详细说出35人一日时长的户外实践教学活动的实施方案和安全预案。（提示：定向、攀岩、登山、潜水、野外生存等项目均可）。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使用教材：高等学校教材——《户外运动基础教程》，鹿志海、钱俊伟、徐鹏</w:t>
      </w:r>
      <w:r>
        <w:rPr>
          <w:rFonts w:hint="eastAsia" w:ascii="仿宋" w:hAnsi="仿宋" w:eastAsia="仿宋" w:cs="仿宋"/>
          <w:b w:val="0"/>
          <w:bCs/>
          <w:sz w:val="28"/>
          <w:szCs w:val="18"/>
        </w:rPr>
        <w:t>主编</w:t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，高等教育出版社，2021年3月第1版。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 w:val="0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18"/>
          <w:lang w:val="en-US" w:eastAsia="zh-CN"/>
        </w:rPr>
        <w:t>公共体育专任教师</w:t>
      </w:r>
    </w:p>
    <w:p>
      <w:pPr>
        <w:jc w:val="both"/>
        <w:rPr>
          <w:rFonts w:hint="default" w:ascii="仿宋" w:hAnsi="仿宋" w:eastAsia="仿宋" w:cs="仿宋"/>
          <w:b w:val="0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试讲试教题目：请试讲试教除你专项外，以下项目任意一个技术动作要领：球类运动（篮球、足球、排球）、田径（跑、跳、投）、武术、健美操。</w:t>
      </w:r>
    </w:p>
    <w:p>
      <w:pPr>
        <w:jc w:val="left"/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使用教材：《高职体育立体化教程》，贾书申、刘海元主编，北京体育大学出版社出版社，ISSN：9787564426460。</w:t>
      </w:r>
    </w:p>
    <w:p>
      <w:pPr>
        <w:jc w:val="left"/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 w:val="0"/>
          <w:bCs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18"/>
          <w:lang w:val="en-US" w:eastAsia="zh-CN"/>
        </w:rPr>
        <w:t>语文专任教师</w:t>
      </w:r>
    </w:p>
    <w:p>
      <w:pPr>
        <w:jc w:val="both"/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试讲试教题目：中国传统文化的基本精神对于我国当代的精神文明的影响</w:t>
      </w:r>
    </w:p>
    <w:p>
      <w:pPr>
        <w:jc w:val="left"/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使用教材：《中国传统文化概论》，《中国传统文化概论》编委会编，中共中央党校出版社，ISSN：9787503563829。</w:t>
      </w:r>
    </w:p>
    <w:p>
      <w:pPr>
        <w:jc w:val="left"/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 w:val="0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18"/>
          <w:lang w:val="en-US" w:eastAsia="zh-CN"/>
        </w:rPr>
        <w:t>军事理论专任教师</w:t>
      </w:r>
    </w:p>
    <w:p>
      <w:pPr>
        <w:jc w:val="left"/>
        <w:rPr>
          <w:rFonts w:hint="default" w:ascii="仿宋" w:hAnsi="仿宋" w:eastAsia="仿宋" w:cs="仿宋"/>
          <w:b w:val="0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试讲试教题目：国家安全——怎样理解和把握总体国家安全观？</w:t>
      </w:r>
    </w:p>
    <w:p>
      <w:pPr>
        <w:jc w:val="left"/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使用教材：《高职生国防教育》，李卫东、莫坚义主编，广西师范大学出版社，ISSN：9787559819116。</w:t>
      </w:r>
    </w:p>
    <w:p>
      <w:pPr>
        <w:jc w:val="left"/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</w:rPr>
        <w:t>康复治疗技术</w:t>
      </w:r>
      <w:r>
        <w:rPr>
          <w:rFonts w:hint="eastAsia" w:ascii="微软雅黑" w:hAnsi="微软雅黑" w:eastAsia="微软雅黑" w:cs="微软雅黑"/>
          <w:sz w:val="28"/>
          <w:szCs w:val="18"/>
          <w:lang w:eastAsia="zh-CN"/>
        </w:rPr>
        <w:t>专任教师</w:t>
      </w:r>
    </w:p>
    <w:p>
      <w:pPr>
        <w:jc w:val="left"/>
        <w:rPr>
          <w:rFonts w:ascii="仿宋" w:hAnsi="仿宋" w:eastAsia="仿宋" w:cs="仿宋"/>
          <w:b w:val="0"/>
          <w:bCs/>
          <w:sz w:val="28"/>
          <w:szCs w:val="18"/>
        </w:rPr>
      </w:pPr>
      <w:r>
        <w:rPr>
          <w:rFonts w:hint="eastAsia" w:ascii="仿宋" w:hAnsi="仿宋" w:eastAsia="仿宋" w:cs="仿宋"/>
          <w:b w:val="0"/>
          <w:bCs/>
          <w:sz w:val="28"/>
          <w:szCs w:val="18"/>
        </w:rPr>
        <w:t>试讲试教题目：示范讲解运动功能的评定（第六章第四节脑性瘫痪功能的评定）</w:t>
      </w:r>
    </w:p>
    <w:p>
      <w:pPr>
        <w:jc w:val="left"/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18"/>
        </w:rPr>
        <w:t>使用教材：《临床作业疗法学》，陈小梅主编，华夏出版社，ISBN</w:t>
      </w:r>
      <w:r>
        <w:rPr>
          <w:rFonts w:hint="eastAsia" w:ascii="仿宋" w:hAnsi="仿宋" w:eastAsia="仿宋" w:cs="仿宋"/>
          <w:b w:val="0"/>
          <w:bCs/>
          <w:sz w:val="28"/>
          <w:szCs w:val="18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sz w:val="28"/>
          <w:szCs w:val="18"/>
        </w:rPr>
        <w:t>978-7-5080-7740-6</w:t>
      </w:r>
      <w:r>
        <w:rPr>
          <w:rFonts w:hint="eastAsia" w:ascii="仿宋" w:hAnsi="仿宋" w:eastAsia="仿宋" w:cs="仿宋"/>
          <w:b w:val="0"/>
          <w:bCs/>
          <w:sz w:val="28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>视觉传达专任教师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试讲试教题目：图像修饰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请在规定的时间内讲清楚：瑕疵修复章节：仿制图章工具的操作使用方法，以及如何使用污点修复画笔工具。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使用教材：《photoshop 2020从入门到精通》作者:唯美世界 瞿颖健 编著，出版社:中国水利水电出版社。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>新闻编辑专任教师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试讲试教题目：网络与社交媒体报答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b w:val="0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请在规定的时间内讲清楚：社交平台新闻特点、网络新闻策划的要点、爆款体育网络文案的撰写技巧。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b w:val="0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使用教材：《</w:t>
      </w:r>
      <w:r>
        <w:rPr>
          <w:rFonts w:hint="default" w:ascii="仿宋" w:hAnsi="仿宋" w:eastAsia="仿宋" w:cs="仿宋"/>
          <w:b w:val="0"/>
          <w:bCs/>
          <w:sz w:val="28"/>
          <w:szCs w:val="18"/>
          <w:lang w:val="en-US" w:eastAsia="zh-CN"/>
        </w:rPr>
        <w:t> 新闻采访写作教程</w:t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》，李希光，孙静惟，王晶主编，清华大学出版社，2011年7月第1次印刷，国家精品课教材,联合国教科文组织教席教材。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z w:val="32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>摄影专任教师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试讲试教题目：体育摄影的快门速度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请在规定的时间内讲解清楚：体育摄影中确定快门速度的4个依据，慢门使用的场景与效果。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使用教材：《数码摄影入门与进阶》（第2版）（组编：李涛），高等教育出版社，2022年12月第8次印刷，“十三五”职业教育国家规划教材。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 w:val="0"/>
          <w:bCs/>
          <w:sz w:val="32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>视频制作专任教师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试讲试教题目：运动画面摄像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b w:val="0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请在规定的时间内讲清楚：什么叫做运动画面，运动摄像的种类和特点，完成运动摄像的注意事项。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使用教材：《摄像基础》（第二版）作者:</w:t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instrText xml:space="preserve"> HYPERLINK "http://search.dangdang.com/?key2=%B5%A5%B9%E2%C0%DA&amp;medium=01&amp;category_path=01.00.00.00.00.00" \t "http://product.dangdang.com/_blank" </w:instrText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单光磊</w:t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 xml:space="preserve"> 主编，</w:t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instrText xml:space="preserve"> HYPERLINK "http://search.dangdang.com/?key2=%B8%DF%C8%F0%C0%FB&amp;medium=01&amp;category_path=01.00.00.00.00.00" \t "http://product.dangdang.com/_blank" </w:instrText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高瑞利</w:t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instrText xml:space="preserve"> HYPERLINK "http://search.dangdang.com/?key2=%CE%E2%D0%A1%C3%F7&amp;medium=01&amp;category_path=01.00.00.00.00.00" \t "http://product.dangdang.com/_blank" </w:instrText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吴小明</w:t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instrText xml:space="preserve"> HYPERLINK "http://search.dangdang.com/?key2=%D0%BB%BD%F0%D3%C2&amp;medium=01&amp;category_path=01.00.00.00.00.00" \t "http://product.dangdang.com/_blank" </w:instrText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谢金勇</w:t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副主编，</w:t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instrText xml:space="preserve"> HYPERLINK "http://search.dangdang.com/?key3=%BB%AF%D1%A7%B9%A4%D2%B5%B3%F6%B0%E6%C9%E7&amp;medium=01&amp;category_path=01.00.00.00.00.00" \t "http://product.dangdang.com/_blank" </w:instrText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化学工业出版社</w:t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，出版时间:2022年07月 ，“十三五”职业教育国家规划教材。</w:t>
      </w:r>
    </w:p>
    <w:p>
      <w:pP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</w:pPr>
    </w:p>
    <w:sectPr>
      <w:footerReference r:id="rId3" w:type="default"/>
      <w:pgSz w:w="11906" w:h="16838"/>
      <w:pgMar w:top="1134" w:right="1417" w:bottom="1134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2E22E9"/>
    <w:multiLevelType w:val="multilevel"/>
    <w:tmpl w:val="E82E22E9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pStyle w:val="4"/>
      <w:lvlText w:val="%1.%2."/>
      <w:lvlJc w:val="left"/>
      <w:pPr>
        <w:tabs>
          <w:tab w:val="left" w:pos="567"/>
        </w:tabs>
        <w:ind w:left="887" w:hanging="567"/>
      </w:pPr>
      <w:rPr>
        <w:rFonts w:hint="default" w:ascii="仿宋_GB2312" w:hAnsi="Arial Black" w:eastAsia="仿宋_GB2312"/>
        <w:i w:val="0"/>
        <w:iCs w:val="0"/>
        <w:sz w:val="28"/>
        <w:szCs w:val="28"/>
      </w:rPr>
    </w:lvl>
    <w:lvl w:ilvl="2" w:tentative="0">
      <w:start w:val="1"/>
      <w:numFmt w:val="decimal"/>
      <w:pStyle w:val="5"/>
      <w:lvlText w:val="%1.%2.%3."/>
      <w:lvlJc w:val="left"/>
      <w:pPr>
        <w:tabs>
          <w:tab w:val="left" w:pos="709"/>
        </w:tabs>
        <w:ind w:left="709" w:hanging="709"/>
      </w:pPr>
      <w:rPr>
        <w:rFonts w:hint="eastAsia" w:ascii="仿宋_GB2312" w:eastAsia="仿宋_GB2312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3OGNmYTgxYzM5YWVhMDMzMmQwNmE5OTBhYjM2NTAifQ=="/>
  </w:docVars>
  <w:rsids>
    <w:rsidRoot w:val="00000000"/>
    <w:rsid w:val="03435D32"/>
    <w:rsid w:val="0B8B09BE"/>
    <w:rsid w:val="0F70326A"/>
    <w:rsid w:val="146F7C0E"/>
    <w:rsid w:val="15A50AB1"/>
    <w:rsid w:val="15F160AC"/>
    <w:rsid w:val="193A01D5"/>
    <w:rsid w:val="1D6B007B"/>
    <w:rsid w:val="20476A09"/>
    <w:rsid w:val="20B1616B"/>
    <w:rsid w:val="21E42F3F"/>
    <w:rsid w:val="22577AAD"/>
    <w:rsid w:val="25B51F52"/>
    <w:rsid w:val="289664DD"/>
    <w:rsid w:val="29B101AC"/>
    <w:rsid w:val="29D05CC2"/>
    <w:rsid w:val="2A750617"/>
    <w:rsid w:val="2B9D4ED5"/>
    <w:rsid w:val="308D2CBE"/>
    <w:rsid w:val="34D92C74"/>
    <w:rsid w:val="356764FF"/>
    <w:rsid w:val="37CD471A"/>
    <w:rsid w:val="3A7C5350"/>
    <w:rsid w:val="3B571D48"/>
    <w:rsid w:val="411B004E"/>
    <w:rsid w:val="43921C36"/>
    <w:rsid w:val="452D55D6"/>
    <w:rsid w:val="46762F93"/>
    <w:rsid w:val="493B3A72"/>
    <w:rsid w:val="50CE07E9"/>
    <w:rsid w:val="5B2F775E"/>
    <w:rsid w:val="5CBC717C"/>
    <w:rsid w:val="5E9A1E1F"/>
    <w:rsid w:val="63B34FA2"/>
    <w:rsid w:val="645861BC"/>
    <w:rsid w:val="64B654D9"/>
    <w:rsid w:val="65FB3F19"/>
    <w:rsid w:val="674737E0"/>
    <w:rsid w:val="69B35C0E"/>
    <w:rsid w:val="6D247672"/>
    <w:rsid w:val="6F561549"/>
    <w:rsid w:val="70D9180F"/>
    <w:rsid w:val="710650F2"/>
    <w:rsid w:val="71F60364"/>
    <w:rsid w:val="720C0630"/>
    <w:rsid w:val="76075540"/>
    <w:rsid w:val="773702B7"/>
    <w:rsid w:val="78A32899"/>
    <w:rsid w:val="7B081EB0"/>
    <w:rsid w:val="7C32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eastAsia="宋体" w:asciiTheme="minorAscii" w:hAnsiTheme="minorAscii" w:cstheme="minorBidi"/>
      <w:b/>
      <w:kern w:val="2"/>
      <w:sz w:val="44"/>
      <w:szCs w:val="24"/>
      <w:lang w:val="en-US" w:eastAsia="zh-CN" w:bidi="ar-SA"/>
    </w:rPr>
  </w:style>
  <w:style w:type="paragraph" w:styleId="2">
    <w:name w:val="heading 1"/>
    <w:basedOn w:val="1"/>
    <w:next w:val="3"/>
    <w:link w:val="12"/>
    <w:qFormat/>
    <w:uiPriority w:val="0"/>
    <w:pPr>
      <w:keepNext/>
      <w:numPr>
        <w:ilvl w:val="0"/>
        <w:numId w:val="1"/>
      </w:numPr>
      <w:spacing w:before="240" w:after="120"/>
      <w:jc w:val="center"/>
      <w:outlineLvl w:val="0"/>
    </w:pPr>
    <w:rPr>
      <w:rFonts w:ascii="Arial Black" w:hAnsi="Arial Black" w:eastAsia="宋体"/>
      <w:kern w:val="28"/>
      <w:sz w:val="44"/>
      <w:lang w:bidi="he-IL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numPr>
        <w:ilvl w:val="1"/>
        <w:numId w:val="1"/>
      </w:numPr>
      <w:spacing w:line="240" w:lineRule="atLeast"/>
      <w:ind w:left="887" w:hanging="567"/>
      <w:outlineLvl w:val="1"/>
    </w:pPr>
    <w:rPr>
      <w:rFonts w:ascii="Arial Black" w:hAnsi="Arial Black" w:eastAsia="宋体"/>
      <w:kern w:val="28"/>
      <w:sz w:val="28"/>
      <w:lang w:bidi="he-IL"/>
    </w:rPr>
  </w:style>
  <w:style w:type="paragraph" w:styleId="5">
    <w:name w:val="heading 3"/>
    <w:basedOn w:val="1"/>
    <w:next w:val="3"/>
    <w:link w:val="11"/>
    <w:semiHidden/>
    <w:unhideWhenUsed/>
    <w:qFormat/>
    <w:uiPriority w:val="0"/>
    <w:pPr>
      <w:keepNext/>
      <w:numPr>
        <w:ilvl w:val="2"/>
        <w:numId w:val="1"/>
      </w:numPr>
      <w:outlineLvl w:val="2"/>
    </w:pPr>
    <w:rPr>
      <w:rFonts w:ascii="Arial Black" w:hAnsi="Arial Black" w:eastAsia="宋体"/>
      <w:spacing w:val="-5"/>
      <w:sz w:val="28"/>
      <w:lang w:bidi="he-IL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标题 2 Char1"/>
    <w:link w:val="4"/>
    <w:qFormat/>
    <w:uiPriority w:val="0"/>
    <w:rPr>
      <w:rFonts w:ascii="Arial Black" w:hAnsi="Arial Black" w:eastAsia="宋体"/>
      <w:kern w:val="28"/>
      <w:sz w:val="28"/>
      <w:lang w:bidi="he-IL"/>
    </w:rPr>
  </w:style>
  <w:style w:type="character" w:customStyle="1" w:styleId="11">
    <w:name w:val="标题 3 Char"/>
    <w:link w:val="5"/>
    <w:qFormat/>
    <w:uiPriority w:val="0"/>
    <w:rPr>
      <w:rFonts w:ascii="Arial Black" w:hAnsi="Arial Black" w:eastAsia="宋体"/>
      <w:spacing w:val="-5"/>
      <w:sz w:val="28"/>
      <w:lang w:bidi="he-IL"/>
    </w:rPr>
  </w:style>
  <w:style w:type="character" w:customStyle="1" w:styleId="12">
    <w:name w:val="标题 1 Char"/>
    <w:link w:val="2"/>
    <w:qFormat/>
    <w:uiPriority w:val="0"/>
    <w:rPr>
      <w:rFonts w:ascii="Arial Black" w:hAnsi="Arial Black" w:eastAsia="宋体"/>
      <w:b/>
      <w:kern w:val="28"/>
      <w:sz w:val="32"/>
      <w:lang w:bidi="he-IL"/>
    </w:rPr>
  </w:style>
  <w:style w:type="paragraph" w:customStyle="1" w:styleId="13">
    <w:name w:val="样式1"/>
    <w:basedOn w:val="1"/>
    <w:qFormat/>
    <w:uiPriority w:val="0"/>
    <w:pPr>
      <w:keepNext/>
      <w:tabs>
        <w:tab w:val="left" w:pos="425"/>
      </w:tabs>
      <w:spacing w:before="240" w:after="120"/>
      <w:jc w:val="center"/>
      <w:outlineLvl w:val="0"/>
    </w:pPr>
    <w:rPr>
      <w:rFonts w:hint="eastAsia" w:ascii="Arial Black" w:hAnsi="Arial Black" w:eastAsia="宋体"/>
      <w:kern w:val="28"/>
      <w:sz w:val="44"/>
      <w:lang w:bidi="he-IL"/>
    </w:rPr>
  </w:style>
  <w:style w:type="paragraph" w:customStyle="1" w:styleId="14">
    <w:name w:val="样式3"/>
    <w:basedOn w:val="1"/>
    <w:qFormat/>
    <w:uiPriority w:val="0"/>
    <w:pPr>
      <w:jc w:val="left"/>
    </w:pPr>
    <w:rPr>
      <w:rFonts w:hint="eastAsia" w:ascii="宋体" w:hAnsi="宋体" w:eastAsia="微软雅黑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776</Words>
  <Characters>971</Characters>
  <Lines>0</Lines>
  <Paragraphs>0</Paragraphs>
  <TotalTime>3</TotalTime>
  <ScaleCrop>false</ScaleCrop>
  <LinksUpToDate>false</LinksUpToDate>
  <CharactersWithSpaces>971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2021-12-31T01:07:00Z</dcterms:created>
  <dc:creator>Think</dc:creator>
  <cp:lastModifiedBy>木木</cp:lastModifiedBy>
  <dcterms:modified xsi:type="dcterms:W3CDTF">2023-06-14T10:59:12Z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8A103F8827404BFFBC9D7B6138BD5F12_13</vt:lpwstr>
  </property>
</Properties>
</file>