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color w:val="000000"/>
          <w:sz w:val="32"/>
          <w:szCs w:val="32"/>
          <w:lang w:eastAsia="zh-CN"/>
        </w:rPr>
      </w:pPr>
      <w:r>
        <w:rPr>
          <w:rFonts w:hint="eastAsia" w:ascii="黑体" w:hAnsi="黑体" w:eastAsia="黑体" w:cs="黑体"/>
          <w:color w:val="000000"/>
          <w:sz w:val="32"/>
          <w:szCs w:val="32"/>
          <w:lang w:eastAsia="zh-CN"/>
        </w:rPr>
        <w:t>附件4</w:t>
      </w:r>
    </w:p>
    <w:p>
      <w:pPr>
        <w:spacing w:line="560" w:lineRule="exact"/>
        <w:ind w:firstLine="880" w:firstLineChars="200"/>
        <w:jc w:val="center"/>
        <w:rPr>
          <w:rFonts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2021年广西国家级社会体育指导员</w:t>
      </w:r>
    </w:p>
    <w:p>
      <w:pPr>
        <w:spacing w:line="560" w:lineRule="exact"/>
        <w:ind w:firstLine="880" w:firstLineChars="200"/>
        <w:jc w:val="center"/>
        <w:rPr>
          <w:rFonts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培训班个人</w:t>
      </w:r>
      <w:bookmarkStart w:id="0" w:name="_GoBack"/>
      <w:bookmarkEnd w:id="0"/>
      <w:r>
        <w:rPr>
          <w:rFonts w:hint="eastAsia" w:ascii="方正小标宋_GBK" w:hAnsi="方正小标宋_GBK" w:eastAsia="方正小标宋_GBK" w:cs="方正小标宋_GBK"/>
          <w:sz w:val="44"/>
          <w:szCs w:val="44"/>
          <w:lang w:eastAsia="zh-CN"/>
        </w:rPr>
        <w:t>健康承诺书</w:t>
      </w:r>
    </w:p>
    <w:p>
      <w:pPr>
        <w:spacing w:line="560" w:lineRule="exact"/>
        <w:jc w:val="both"/>
        <w:rPr>
          <w:rFonts w:ascii="仿宋_GB2312" w:hAnsi="仿宋_GB2312" w:eastAsia="仿宋_GB2312" w:cs="仿宋_GB2312"/>
          <w:sz w:val="32"/>
          <w:szCs w:val="32"/>
          <w:lang w:eastAsia="zh-CN"/>
        </w:rPr>
      </w:pPr>
    </w:p>
    <w:p>
      <w:pPr>
        <w:spacing w:line="560" w:lineRule="exact"/>
        <w:ind w:firstLine="640"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为配合做好新冠肺炎疫情防控工作，本人郑重承诺:</w:t>
      </w:r>
    </w:p>
    <w:p>
      <w:pPr>
        <w:spacing w:line="560" w:lineRule="exact"/>
        <w:ind w:firstLine="640"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一、14天内，未有境内中高风险地区或境外疫情严重国家或地区的旅行史、居住史和按相关要求进行隔离医学观察情况。</w:t>
      </w:r>
    </w:p>
    <w:p>
      <w:pPr>
        <w:spacing w:line="560" w:lineRule="exact"/>
        <w:ind w:firstLine="640" w:firstLineChars="200"/>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二、未有被判定为新型冠状病毒感染者(确诊病例及无症状感染者)密切接触者、按照相关要求进行隔离医学观察的情况。</w:t>
      </w:r>
    </w:p>
    <w:p>
      <w:pPr>
        <w:spacing w:line="560" w:lineRule="exact"/>
        <w:ind w:firstLine="640" w:firstLineChars="200"/>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三、未有新冠肺炎确诊已治愈出院或解除集中隔离医学观察的无症状感染、尚在随访及医学观察期内的情况。</w:t>
      </w:r>
    </w:p>
    <w:p>
      <w:pPr>
        <w:spacing w:line="560" w:lineRule="exact"/>
        <w:ind w:firstLine="640" w:firstLineChars="200"/>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四、参加培训活动前一周内未有发热、感冒、干咳、呕吐、腹泻等症状的情况。</w:t>
      </w:r>
    </w:p>
    <w:p>
      <w:pPr>
        <w:spacing w:line="560" w:lineRule="exact"/>
        <w:ind w:firstLine="640" w:firstLineChars="200"/>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五、参加培训活动期间，服从关于疫情防控的相关安排，主动做好个人健康防护，如有不适症状，及时报告。</w:t>
      </w:r>
    </w:p>
    <w:p>
      <w:pPr>
        <w:spacing w:line="560" w:lineRule="exact"/>
        <w:ind w:firstLine="640" w:firstLineChars="200"/>
        <w:rPr>
          <w:rFonts w:ascii="仿宋_GB2312" w:hAnsi="仿宋_GB2312" w:eastAsia="仿宋_GB2312" w:cs="仿宋_GB2312"/>
          <w:color w:val="000000"/>
          <w:sz w:val="32"/>
          <w:szCs w:val="32"/>
          <w:lang w:eastAsia="zh-CN"/>
        </w:rPr>
      </w:pPr>
      <w:r>
        <w:rPr>
          <w:rFonts w:hint="eastAsia" w:ascii="仿宋_GB2312" w:hAnsi="仿宋_GB2312" w:eastAsia="仿宋_GB2312" w:cs="仿宋_GB2312"/>
          <w:sz w:val="32"/>
          <w:szCs w:val="32"/>
          <w:lang w:eastAsia="zh-CN"/>
        </w:rPr>
        <w:t>以上承诺内容属实，若有虚报、乱报、瞒报等情况，清楚将承担相关法律责任。</w:t>
      </w:r>
    </w:p>
    <w:p>
      <w:pPr>
        <w:rPr>
          <w:rFonts w:ascii="黑体" w:hAnsi="黑体" w:eastAsia="黑体" w:cs="黑体"/>
          <w:color w:val="000000"/>
          <w:sz w:val="32"/>
          <w:szCs w:val="32"/>
          <w:lang w:eastAsia="zh-CN"/>
        </w:rPr>
      </w:pPr>
    </w:p>
    <w:p>
      <w:pPr>
        <w:rPr>
          <w:rFonts w:ascii="黑体" w:hAnsi="黑体" w:eastAsia="黑体" w:cs="黑体"/>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黑体" w:hAnsi="黑体" w:eastAsia="黑体" w:cs="黑体"/>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参训人员（签字）：</w:t>
      </w:r>
    </w:p>
    <w:p>
      <w:pPr>
        <w:keepNext w:val="0"/>
        <w:keepLines w:val="0"/>
        <w:pageBreakBefore w:val="0"/>
        <w:widowControl w:val="0"/>
        <w:kinsoku/>
        <w:wordWrap/>
        <w:overflowPunct/>
        <w:topLinePunct w:val="0"/>
        <w:autoSpaceDE/>
        <w:autoSpaceDN/>
        <w:bidi w:val="0"/>
        <w:adjustRightInd/>
        <w:snapToGrid/>
        <w:spacing w:line="560" w:lineRule="exact"/>
        <w:ind w:firstLine="4160" w:firstLineChars="1300"/>
        <w:textAlignment w:val="auto"/>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2021年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日</w:t>
      </w:r>
    </w:p>
    <w:p/>
    <w:sectPr>
      <w:pgSz w:w="11906" w:h="16838"/>
      <w:pgMar w:top="1157" w:right="1587" w:bottom="1043"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21B5D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heme="minorHAnsi" w:hAnsiTheme="minorHAnsi" w:eastAsiaTheme="minorHAnsi" w:cstheme="minorBidi"/>
      <w:sz w:val="22"/>
      <w:szCs w:val="22"/>
      <w:lang w:val="en-US" w:eastAsia="en-US"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99"/>
    <w:pPr>
      <w:spacing w:before="240" w:after="60"/>
      <w:jc w:val="center"/>
      <w:outlineLvl w:val="0"/>
    </w:pPr>
    <w:rPr>
      <w:rFonts w:ascii="Cambria" w:hAnsi="Cambria"/>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罙蘫1382428868</cp:lastModifiedBy>
  <dcterms:modified xsi:type="dcterms:W3CDTF">2021-10-21T09:48:32Z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11D28A15C1EF40C0AD8BF08A856801C3</vt:lpwstr>
  </property>
</Properties>
</file>