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为民办实事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全民健身工程项目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eastAsia="zh-CN"/>
        </w:rPr>
        <w:t>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320" w:firstLineChars="1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320" w:firstLineChars="1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标准式村（屯）级篮球场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6513195</wp:posOffset>
                </wp:positionV>
                <wp:extent cx="3133090" cy="5041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2355" y="9854565"/>
                          <a:ext cx="31330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1：标准式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4"/>
                                <w:szCs w:val="24"/>
                              </w:rPr>
                              <w:t>篮球场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85pt;margin-top:512.85pt;height:39.7pt;width:246.7pt;z-index:251669504;mso-width-relative:page;mso-height-relative:page;" filled="f" stroked="f" coordsize="21600,21600" o:gfxdata="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eTw+TcAAAADQEAAA8AAAAAAAAAAQAgAAAAIgAAAGRycy9kb3ducmV2LnhtbFBL&#10;AQIUABQAAAAIAIdO4kAJocSuKwIAACQ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4"/>
                          <w:szCs w:val="24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4"/>
                          <w:szCs w:val="24"/>
                          <w:lang w:val="en-US" w:eastAsia="zh-CN"/>
                        </w:rPr>
                        <w:t>1：标准式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4"/>
                          <w:szCs w:val="24"/>
                        </w:rPr>
                        <w:t>篮球场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4"/>
                          <w:szCs w:val="24"/>
                          <w:lang w:eastAsia="zh-CN"/>
                        </w:rPr>
                        <w:t>示意图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2172970</wp:posOffset>
            </wp:positionV>
            <wp:extent cx="3021965" cy="4318000"/>
            <wp:effectExtent l="0" t="0" r="6985" b="6350"/>
            <wp:wrapTopAndBottom/>
            <wp:docPr id="1" name="图片 1" descr="微信图片_2019120516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051615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每个项目建设一个占地面积不少于560㎡的混凝土标准篮球场。基本技术指标：篮球场面积为420㎡（15m×28m，界限内沿测量），场地四周要求各向外开辟不少于1.5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（界限外沿测量）的硬化土地（缓冲区），比赛区上空无障碍区至少高7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，球架立柱或场地显著位置喷涂“中国体育彩票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”字样。篮球场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具体划线见下图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1（仅供参考）。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篮球架品牌和样式（地埋式或移动式均可）不限，原则上产品质量和安装要符合GB19272-2011《室外健身器材的安全 通用要求》的标准，即“新国标”，或篮球架通过经国家认可的器材质量认证机构的产品认证。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非标准式村（屯）级篮球场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（一）每个非标准式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篮球场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比赛区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（界限内沿测量）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场地长宽不限，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场地四周要求各向外开辟不少于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0.75m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（界限外沿测量）的硬化土地（缓冲区），比赛区上空无障碍区至少高7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，球架立柱或场地显著位置喷涂“中国体育彩票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篮球架品牌和样式（地埋式或移动式均可）不限，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根据实际情况一个或两个皆可，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原则上产品质量和安装要符合GB19272-2011《室外健身器材的安全 通用要求》的标准，即“新国标”，或篮球架通过经国家认可的器材质量认证机构的产品认证。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三、门球场项目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每个项目建设一个占地面积380㎡以上的门球场，基本技术指标：门球场面积300㎡（20m×15m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，界限外沿测量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），场地四周向外1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为限制区。限制区以外是自由区，视场地大小而定，设置待赛区、记录台、记分牌、公示栏等辅助设施。场地显著位置喷涂“中国体育彩票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”字样。</w:t>
      </w:r>
    </w:p>
    <w:p>
      <w:pPr>
        <w:pStyle w:val="2"/>
        <w:spacing w:before="0"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门球场项目选址位置，必须在城区和县城人群聚集地和方便参与的地区，可与公园、绿地、城市闲置边角地等整合，最大程度开发和利用城市空间。</w:t>
      </w:r>
    </w:p>
    <w:p>
      <w:pPr>
        <w:jc w:val="center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drawing>
          <wp:inline distT="0" distB="0" distL="114300" distR="114300">
            <wp:extent cx="5011420" cy="4051300"/>
            <wp:effectExtent l="0" t="0" r="17780" b="6350"/>
            <wp:docPr id="7" name="图片 7" descr="微信图片_2019041511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04151123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eastAsia="zh-CN"/>
        </w:rPr>
        <w:t>图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/>
        </w:rPr>
        <w:t>2：门球场示意图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农民体育健身工程项目（配建体育健身器材）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每个项目点配建一套“新国标”室外体育健身器材。申报（受赠）单位提供一片占地不小于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㎡的公共用地，配建不少于8件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（含告示牌）室外健身器材。器材安装后，根据使用要求，对地面进行硬化、软化、绿化等方式整洁化处理，便于群众安全使用。</w:t>
      </w:r>
    </w:p>
    <w:p>
      <w:pPr>
        <w:pStyle w:val="2"/>
        <w:adjustRightInd w:val="0"/>
        <w:snapToGrid w:val="0"/>
        <w:spacing w:before="0" w:after="0" w:line="580" w:lineRule="exact"/>
        <w:jc w:val="both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928" w:right="1531" w:bottom="181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1877"/>
    <w:rsid w:val="0028063C"/>
    <w:rsid w:val="002D0EC2"/>
    <w:rsid w:val="00666753"/>
    <w:rsid w:val="00A157B7"/>
    <w:rsid w:val="00BB52C2"/>
    <w:rsid w:val="0245586C"/>
    <w:rsid w:val="024B0061"/>
    <w:rsid w:val="028739F3"/>
    <w:rsid w:val="034F527C"/>
    <w:rsid w:val="04824C0A"/>
    <w:rsid w:val="05025F47"/>
    <w:rsid w:val="05C16ECA"/>
    <w:rsid w:val="063537CC"/>
    <w:rsid w:val="06B27E8C"/>
    <w:rsid w:val="082E78D9"/>
    <w:rsid w:val="088E48FA"/>
    <w:rsid w:val="08AC7D7E"/>
    <w:rsid w:val="09210F0A"/>
    <w:rsid w:val="09B3215D"/>
    <w:rsid w:val="0A891756"/>
    <w:rsid w:val="0B35664E"/>
    <w:rsid w:val="0C5806CC"/>
    <w:rsid w:val="0D057B8F"/>
    <w:rsid w:val="0DB75190"/>
    <w:rsid w:val="0E461398"/>
    <w:rsid w:val="0EA86E92"/>
    <w:rsid w:val="0EE17618"/>
    <w:rsid w:val="0F9034C1"/>
    <w:rsid w:val="0FAD6FB5"/>
    <w:rsid w:val="10E052CE"/>
    <w:rsid w:val="11BD4951"/>
    <w:rsid w:val="129A1877"/>
    <w:rsid w:val="12C96C9C"/>
    <w:rsid w:val="14596B6E"/>
    <w:rsid w:val="14716870"/>
    <w:rsid w:val="15247E52"/>
    <w:rsid w:val="16436BA6"/>
    <w:rsid w:val="17032D82"/>
    <w:rsid w:val="17E411C5"/>
    <w:rsid w:val="188C02C9"/>
    <w:rsid w:val="18A85F03"/>
    <w:rsid w:val="18E637EA"/>
    <w:rsid w:val="1987049A"/>
    <w:rsid w:val="1A69593E"/>
    <w:rsid w:val="1AF9414E"/>
    <w:rsid w:val="1BA813AE"/>
    <w:rsid w:val="1BA933E4"/>
    <w:rsid w:val="1D9F3676"/>
    <w:rsid w:val="1F495B7B"/>
    <w:rsid w:val="226A39FD"/>
    <w:rsid w:val="227E0545"/>
    <w:rsid w:val="23620D1A"/>
    <w:rsid w:val="23983773"/>
    <w:rsid w:val="23BF3632"/>
    <w:rsid w:val="242D74E9"/>
    <w:rsid w:val="25F66AD5"/>
    <w:rsid w:val="262B372C"/>
    <w:rsid w:val="26F53C4D"/>
    <w:rsid w:val="27015D0E"/>
    <w:rsid w:val="27BC7666"/>
    <w:rsid w:val="282951F0"/>
    <w:rsid w:val="28723010"/>
    <w:rsid w:val="28840705"/>
    <w:rsid w:val="28F72945"/>
    <w:rsid w:val="29136E98"/>
    <w:rsid w:val="292D759C"/>
    <w:rsid w:val="2A440BAA"/>
    <w:rsid w:val="2C6B17E3"/>
    <w:rsid w:val="2DA12B7F"/>
    <w:rsid w:val="2DAB0479"/>
    <w:rsid w:val="2DD053C1"/>
    <w:rsid w:val="2E1D73B4"/>
    <w:rsid w:val="2EFF57A9"/>
    <w:rsid w:val="2F6D5985"/>
    <w:rsid w:val="2FB832F0"/>
    <w:rsid w:val="3030139E"/>
    <w:rsid w:val="30FB2A71"/>
    <w:rsid w:val="318409CB"/>
    <w:rsid w:val="338C7D70"/>
    <w:rsid w:val="33BD3AFC"/>
    <w:rsid w:val="35A15376"/>
    <w:rsid w:val="36A04857"/>
    <w:rsid w:val="36AC12DF"/>
    <w:rsid w:val="36E01197"/>
    <w:rsid w:val="37594A25"/>
    <w:rsid w:val="391E2A30"/>
    <w:rsid w:val="39CE323F"/>
    <w:rsid w:val="3BB626A3"/>
    <w:rsid w:val="3C143D36"/>
    <w:rsid w:val="3CD37788"/>
    <w:rsid w:val="3E324F16"/>
    <w:rsid w:val="3EA00DCD"/>
    <w:rsid w:val="3F69DDDA"/>
    <w:rsid w:val="3FC343A8"/>
    <w:rsid w:val="3FF91F58"/>
    <w:rsid w:val="414E1E45"/>
    <w:rsid w:val="41C45F70"/>
    <w:rsid w:val="424D432F"/>
    <w:rsid w:val="433B2868"/>
    <w:rsid w:val="44996B23"/>
    <w:rsid w:val="4587329F"/>
    <w:rsid w:val="46966F7D"/>
    <w:rsid w:val="47546D12"/>
    <w:rsid w:val="485A1E43"/>
    <w:rsid w:val="4A437248"/>
    <w:rsid w:val="4ABD1035"/>
    <w:rsid w:val="4C5C5856"/>
    <w:rsid w:val="4CD4421B"/>
    <w:rsid w:val="4D1F0E18"/>
    <w:rsid w:val="4D765448"/>
    <w:rsid w:val="4EBD65F0"/>
    <w:rsid w:val="4EEC2267"/>
    <w:rsid w:val="4F344C1A"/>
    <w:rsid w:val="504F44D2"/>
    <w:rsid w:val="50906CF1"/>
    <w:rsid w:val="50EB57B4"/>
    <w:rsid w:val="514A4783"/>
    <w:rsid w:val="518100C7"/>
    <w:rsid w:val="53C67449"/>
    <w:rsid w:val="547A7138"/>
    <w:rsid w:val="54A85071"/>
    <w:rsid w:val="551268B4"/>
    <w:rsid w:val="55DF2B6F"/>
    <w:rsid w:val="55F0088B"/>
    <w:rsid w:val="56044083"/>
    <w:rsid w:val="56AF08D3"/>
    <w:rsid w:val="57ED4E4E"/>
    <w:rsid w:val="583667EC"/>
    <w:rsid w:val="58B2246D"/>
    <w:rsid w:val="596971A5"/>
    <w:rsid w:val="59B7793C"/>
    <w:rsid w:val="5AFE0C53"/>
    <w:rsid w:val="5B052E61"/>
    <w:rsid w:val="5B456314"/>
    <w:rsid w:val="5BEA6937"/>
    <w:rsid w:val="5C6D3137"/>
    <w:rsid w:val="5CCA1FAE"/>
    <w:rsid w:val="5CEC3F14"/>
    <w:rsid w:val="5DA55CD0"/>
    <w:rsid w:val="5F32513A"/>
    <w:rsid w:val="60767D50"/>
    <w:rsid w:val="61834A0A"/>
    <w:rsid w:val="61BA4B64"/>
    <w:rsid w:val="61D06D08"/>
    <w:rsid w:val="65DF45C8"/>
    <w:rsid w:val="65EE7A12"/>
    <w:rsid w:val="67DF60EA"/>
    <w:rsid w:val="68172955"/>
    <w:rsid w:val="69336F64"/>
    <w:rsid w:val="6A350264"/>
    <w:rsid w:val="6B5862AA"/>
    <w:rsid w:val="6BAE430B"/>
    <w:rsid w:val="6C0E4753"/>
    <w:rsid w:val="6C971BC7"/>
    <w:rsid w:val="6D083950"/>
    <w:rsid w:val="6D816E80"/>
    <w:rsid w:val="6E0C50B0"/>
    <w:rsid w:val="6E270646"/>
    <w:rsid w:val="6E4901D8"/>
    <w:rsid w:val="6F9E156E"/>
    <w:rsid w:val="6FD7038D"/>
    <w:rsid w:val="70867057"/>
    <w:rsid w:val="711F5726"/>
    <w:rsid w:val="728E4756"/>
    <w:rsid w:val="73725215"/>
    <w:rsid w:val="741766D8"/>
    <w:rsid w:val="741F0C91"/>
    <w:rsid w:val="748E6C6E"/>
    <w:rsid w:val="74952139"/>
    <w:rsid w:val="74FFC42A"/>
    <w:rsid w:val="75D62561"/>
    <w:rsid w:val="767FEE92"/>
    <w:rsid w:val="76B23590"/>
    <w:rsid w:val="76C778EB"/>
    <w:rsid w:val="783B0E13"/>
    <w:rsid w:val="785B3584"/>
    <w:rsid w:val="78AE7CAF"/>
    <w:rsid w:val="792A3AAF"/>
    <w:rsid w:val="795C6559"/>
    <w:rsid w:val="79EF576A"/>
    <w:rsid w:val="7A5223BA"/>
    <w:rsid w:val="7AC65BFC"/>
    <w:rsid w:val="7B0B5247"/>
    <w:rsid w:val="7BC13334"/>
    <w:rsid w:val="7CEA6D13"/>
    <w:rsid w:val="7F027BF0"/>
    <w:rsid w:val="7F77533D"/>
    <w:rsid w:val="7FBEA815"/>
    <w:rsid w:val="7FEB8603"/>
    <w:rsid w:val="7FF74280"/>
    <w:rsid w:val="B32FAE7B"/>
    <w:rsid w:val="B3EF4B8D"/>
    <w:rsid w:val="B5FC85AB"/>
    <w:rsid w:val="B879AD73"/>
    <w:rsid w:val="BCBF8211"/>
    <w:rsid w:val="BFECA2C1"/>
    <w:rsid w:val="DBDF859B"/>
    <w:rsid w:val="DDFFAA2C"/>
    <w:rsid w:val="DFF7CDE4"/>
    <w:rsid w:val="EDFF435C"/>
    <w:rsid w:val="FEFFA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2019-11-30T15:35:00Z</dcterms:created>
  <dc:creator>210-1</dc:creator>
  <cp:lastModifiedBy>DELL</cp:lastModifiedBy>
  <cp:lastPrinted>2022-01-24T08:58:00Z</cp:lastPrinted>
  <dcterms:modified xsi:type="dcterms:W3CDTF">2022-01-24T03:40:12Z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