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tbl>
      <w:tblPr>
        <w:tblStyle w:val="5"/>
        <w:tblW w:w="0" w:type="auto"/>
        <w:tblInd w:w="-13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845"/>
        <w:gridCol w:w="846"/>
        <w:gridCol w:w="845"/>
        <w:gridCol w:w="847"/>
        <w:gridCol w:w="846"/>
        <w:gridCol w:w="846"/>
        <w:gridCol w:w="845"/>
        <w:gridCol w:w="869"/>
        <w:gridCol w:w="869"/>
        <w:gridCol w:w="869"/>
        <w:gridCol w:w="870"/>
        <w:gridCol w:w="635"/>
        <w:gridCol w:w="634"/>
        <w:gridCol w:w="634"/>
        <w:gridCol w:w="788"/>
        <w:gridCol w:w="480"/>
        <w:gridCol w:w="8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439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2020年广西全民健身设施建设情况统计表</w:t>
            </w:r>
          </w:p>
          <w:p>
            <w:pPr>
              <w:pStyle w:val="2"/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845" w:type="dxa"/>
            <w:vMerge w:val="restar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84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8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村级农民体育健身工程</w:t>
            </w:r>
          </w:p>
        </w:tc>
        <w:tc>
          <w:tcPr>
            <w:tcW w:w="84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乡镇体育健身工程</w:t>
            </w:r>
          </w:p>
        </w:tc>
        <w:tc>
          <w:tcPr>
            <w:tcW w:w="84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全民健身路径工程</w:t>
            </w:r>
          </w:p>
        </w:tc>
        <w:tc>
          <w:tcPr>
            <w:tcW w:w="1691" w:type="dxa"/>
            <w:gridSpan w:val="2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全民健身活动中心</w:t>
            </w:r>
          </w:p>
        </w:tc>
        <w:tc>
          <w:tcPr>
            <w:tcW w:w="6648" w:type="dxa"/>
            <w:gridSpan w:val="9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户外健身场地设施</w:t>
            </w:r>
          </w:p>
        </w:tc>
        <w:tc>
          <w:tcPr>
            <w:tcW w:w="846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其他场地设施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" w:hRule="atLeast"/>
        </w:trPr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91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77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体育公园</w:t>
            </w:r>
          </w:p>
        </w:tc>
        <w:tc>
          <w:tcPr>
            <w:tcW w:w="6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全民健身广场</w:t>
            </w:r>
          </w:p>
        </w:tc>
        <w:tc>
          <w:tcPr>
            <w:tcW w:w="63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户外体育营地</w:t>
            </w:r>
          </w:p>
        </w:tc>
        <w:tc>
          <w:tcPr>
            <w:tcW w:w="63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社区运动场</w:t>
            </w:r>
          </w:p>
        </w:tc>
        <w:tc>
          <w:tcPr>
            <w:tcW w:w="788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社会足球场</w:t>
            </w:r>
          </w:p>
        </w:tc>
        <w:tc>
          <w:tcPr>
            <w:tcW w:w="4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健身步道</w:t>
            </w:r>
          </w:p>
        </w:tc>
        <w:tc>
          <w:tcPr>
            <w:tcW w:w="84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9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大、中型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小型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Ⅰ（建设不低于10万平方米）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Ⅱ（建设不低于6万平方米）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Ⅲ（建设不低于4万平方米）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Ⅳ（</w:t>
            </w:r>
            <w:r>
              <w:rPr>
                <w:rFonts w:hint="eastAsia" w:ascii="仿宋_GB2312" w:hAnsi="Calibri" w:eastAsia="仿宋_GB2312" w:cs="Times New Roman"/>
                <w:sz w:val="24"/>
                <w:szCs w:val="24"/>
                <w:highlight w:val="none"/>
                <w:lang w:bidi="ar-SA"/>
              </w:rPr>
              <w:t>1-4万平米的体育公园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6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8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器材件数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场地面积/长度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㎡/m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投资总额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其中：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彩票公益金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98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　社会资金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万元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汉仪新人文宋简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3623F"/>
    <w:rsid w:val="7BF3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2021-12-13T18:01:00Z</dcterms:created>
  <dc:creator>gxxc</dc:creator>
  <cp:lastModifiedBy>gxxc</cp:lastModifiedBy>
  <dcterms:modified xsi:type="dcterms:W3CDTF">2021-12-13T18:02:05Z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