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799C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240" w:lineRule="auto"/>
        <w:jc w:val="left"/>
        <w:textAlignment w:val="auto"/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附件2</w:t>
      </w:r>
    </w:p>
    <w:p w14:paraId="72B2CFD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  <w:lang w:val="en-US" w:eastAsia="zh-CN" w:bidi="ar"/>
        </w:rPr>
        <w:t>报  价  表</w:t>
      </w:r>
    </w:p>
    <w:p w14:paraId="41B3ED39">
      <w:pPr>
        <w:snapToGrid w:val="0"/>
        <w:spacing w:before="50" w:after="50" w:line="360" w:lineRule="auto"/>
        <w:rPr>
          <w:rFonts w:hint="eastAsia" w:ascii="宋体" w:hAnsi="宋体" w:cs="仿宋_GB2312"/>
          <w:sz w:val="24"/>
        </w:rPr>
      </w:pPr>
    </w:p>
    <w:p w14:paraId="1443F6E8">
      <w:pPr>
        <w:snapToGrid w:val="0"/>
        <w:spacing w:before="50" w:after="50" w:line="360" w:lineRule="exact"/>
        <w:rPr>
          <w:rFonts w:hint="eastAsia" w:ascii="宋体" w:hAnsi="宋体" w:cs="仿宋_GB2312"/>
          <w:sz w:val="21"/>
          <w:szCs w:val="21"/>
        </w:rPr>
      </w:pPr>
      <w:r>
        <w:rPr>
          <w:rFonts w:hint="eastAsia" w:ascii="宋体" w:hAnsi="宋体" w:cs="仿宋_GB2312"/>
          <w:sz w:val="21"/>
          <w:szCs w:val="21"/>
        </w:rPr>
        <w:t>项目名称：</w:t>
      </w:r>
      <w:r>
        <w:rPr>
          <w:rFonts w:hint="eastAsia" w:ascii="宋体" w:hAnsi="宋体" w:cs="仿宋_GB2312"/>
          <w:sz w:val="21"/>
          <w:szCs w:val="21"/>
          <w:u w:val="single"/>
        </w:rPr>
        <w:t xml:space="preserve">                </w:t>
      </w:r>
    </w:p>
    <w:p w14:paraId="0B933120">
      <w:pPr>
        <w:snapToGrid w:val="0"/>
        <w:spacing w:before="50" w:after="50" w:line="360" w:lineRule="exact"/>
        <w:rPr>
          <w:rFonts w:hint="eastAsia" w:ascii="宋体" w:hAnsi="宋体" w:cs="仿宋_GB2312"/>
          <w:sz w:val="21"/>
          <w:szCs w:val="21"/>
        </w:rPr>
      </w:pPr>
      <w:r>
        <w:rPr>
          <w:rFonts w:hint="eastAsia" w:ascii="宋体" w:hAnsi="宋体" w:cs="仿宋_GB2312"/>
          <w:sz w:val="21"/>
          <w:szCs w:val="21"/>
        </w:rPr>
        <w:t>供应商名称：</w:t>
      </w:r>
      <w:r>
        <w:rPr>
          <w:rFonts w:hint="eastAsia" w:ascii="宋体" w:hAnsi="宋体" w:cs="仿宋_GB2312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cs="仿宋_GB2312"/>
          <w:sz w:val="21"/>
          <w:szCs w:val="21"/>
        </w:rPr>
        <w:t xml:space="preserve">                      单位：元</w:t>
      </w:r>
    </w:p>
    <w:tbl>
      <w:tblPr>
        <w:tblStyle w:val="4"/>
        <w:tblW w:w="0" w:type="auto"/>
        <w:tblInd w:w="-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5"/>
        <w:gridCol w:w="709"/>
        <w:gridCol w:w="691"/>
        <w:gridCol w:w="1422"/>
        <w:gridCol w:w="1691"/>
        <w:gridCol w:w="934"/>
        <w:gridCol w:w="848"/>
        <w:gridCol w:w="1267"/>
      </w:tblGrid>
      <w:tr w14:paraId="5C28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8D38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94CD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采购标的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995B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数量①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8791"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2A62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品牌及规格型号、生产厂家及国别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1641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技术参数及性能配置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F0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质保期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1EC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单价（元）</w:t>
            </w:r>
          </w:p>
          <w:p w14:paraId="1DE87909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48EF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单项合价（元）</w:t>
            </w:r>
          </w:p>
          <w:p w14:paraId="348F28E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③=①×②</w:t>
            </w:r>
          </w:p>
        </w:tc>
      </w:tr>
      <w:tr w14:paraId="6A055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8B3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5994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4866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144A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0678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FF06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66F5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9CD6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3510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BA5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23F3"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8C17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A251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2DE2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5F7D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FB77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043D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2693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FF0A">
            <w:pPr>
              <w:snapToGrid w:val="0"/>
              <w:spacing w:line="3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17861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3A15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总报价：人民币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       （¥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</w:tr>
      <w:tr w14:paraId="1A8C1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7309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交货期：</w:t>
            </w:r>
          </w:p>
        </w:tc>
      </w:tr>
    </w:tbl>
    <w:p w14:paraId="4E00B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contextualSpacing/>
        <w:jc w:val="left"/>
        <w:textAlignment w:val="auto"/>
        <w:rPr>
          <w:rFonts w:ascii="宋体" w:hAnsi="宋体" w:cs="仿宋_GB2312"/>
          <w:sz w:val="21"/>
          <w:szCs w:val="21"/>
        </w:rPr>
      </w:pPr>
      <w:r>
        <w:rPr>
          <w:rFonts w:hint="eastAsia" w:ascii="宋体" w:hAnsi="宋体" w:cs="仿宋_GB2312"/>
          <w:sz w:val="21"/>
          <w:szCs w:val="21"/>
        </w:rPr>
        <w:t xml:space="preserve">注: </w:t>
      </w:r>
    </w:p>
    <w:p w14:paraId="18C4B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298" w:firstLineChars="142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1.报价为完成项目需求所有内容的总报价，总价包干，成交人在实施中不得以任何理由要求采购人变更总价。</w:t>
      </w:r>
    </w:p>
    <w:p w14:paraId="5479F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298" w:firstLineChars="142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2.供应商的总报价不能超过本项目的采购预算金额或者最高限价，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否则将作无效处理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。</w:t>
      </w:r>
    </w:p>
    <w:p w14:paraId="6834F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298" w:firstLineChars="142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3.供应商报价时，须对单价进行报价，且单价报价不得超过单价上控价（</w:t>
      </w:r>
      <w:bookmarkStart w:id="0" w:name="_Toc113434108"/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详见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附件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：备战全运会营养品采购采购需求</w:t>
      </w:r>
      <w:bookmarkEnd w:id="0"/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及其他要求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），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否则报价无效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。</w:t>
      </w:r>
    </w:p>
    <w:p w14:paraId="2A047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397" w:firstLineChars="142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</w:p>
    <w:p w14:paraId="7FD6A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397" w:firstLineChars="142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</w:p>
    <w:p w14:paraId="7EDAF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298" w:firstLineChars="142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 xml:space="preserve">法定代表人或委托代理人（签字）：              </w:t>
      </w:r>
    </w:p>
    <w:p w14:paraId="53438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298" w:firstLineChars="142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 xml:space="preserve">供应商名称（盖章）：          </w:t>
      </w:r>
    </w:p>
    <w:p w14:paraId="4F5708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298" w:firstLineChars="142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 xml:space="preserve">报价时间：         年     月      日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D1D30"/>
    <w:rsid w:val="40A43CD7"/>
    <w:rsid w:val="52545EEE"/>
    <w:rsid w:val="595D1D30"/>
    <w:rsid w:val="5EF22C45"/>
    <w:rsid w:val="60C55CF6"/>
    <w:rsid w:val="74662A01"/>
    <w:rsid w:val="7AD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2</TotalTime>
  <ScaleCrop>false</ScaleCrop>
  <LinksUpToDate>false</LinksUpToDate>
  <CharactersWithSpaces>424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2025-08-13T09:06:00Z</dcterms:created>
  <dc:creator>嗯哼？</dc:creator>
  <cp:lastModifiedBy>嗯哼？</cp:lastModifiedBy>
  <dcterms:modified xsi:type="dcterms:W3CDTF">2025-08-14T00:51:12Z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407FD23C46A547BBBF50683217AFC3B7_11</vt:lpwstr>
  </property>
  <property fmtid="{D5CDD505-2E9C-101B-9397-08002B2CF9AE}" pid="4" name="KSOTemplateDocerSaveRecord">
    <vt:lpwstr>eyJoZGlkIjoiYzI0YzgyY2M0Y2NlNGY1OTdkYmM2NDBiNzBmYTQyMWUiLCJ1c2VySWQiOiI1NzkzMDQ4MDQifQ==</vt:lpwstr>
  </property>
</Properties>
</file>