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490"/>
        <w:gridCol w:w="1138"/>
        <w:gridCol w:w="796"/>
        <w:gridCol w:w="983"/>
        <w:gridCol w:w="5945"/>
      </w:tblGrid>
      <w:tr w14:paraId="7A04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2" w:type="dxa"/>
            <w:gridSpan w:val="6"/>
            <w:vAlign w:val="center"/>
          </w:tcPr>
          <w:p w14:paraId="20689ABB">
            <w:pPr>
              <w:spacing w:line="300" w:lineRule="auto"/>
              <w:jc w:val="center"/>
              <w:rPr>
                <w:rFonts w:ascii="宋体" w:hAnsi="宋体" w:eastAsia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武鸣体育训练基地2025年全民健身游泳比赛项目需求表</w:t>
            </w:r>
          </w:p>
        </w:tc>
      </w:tr>
      <w:tr w14:paraId="29F36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" w:type="dxa"/>
            <w:vMerge w:val="restart"/>
            <w:vAlign w:val="center"/>
          </w:tcPr>
          <w:p w14:paraId="20D68CBE">
            <w:pPr>
              <w:spacing w:line="300" w:lineRule="auto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采购清单及服务参数</w:t>
            </w:r>
          </w:p>
        </w:tc>
        <w:tc>
          <w:tcPr>
            <w:tcW w:w="490" w:type="dxa"/>
            <w:vAlign w:val="center"/>
          </w:tcPr>
          <w:p w14:paraId="44155DCA">
            <w:pPr>
              <w:spacing w:line="300" w:lineRule="auto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8" w:type="dxa"/>
            <w:vAlign w:val="center"/>
          </w:tcPr>
          <w:p w14:paraId="0625A715">
            <w:pPr>
              <w:spacing w:line="300" w:lineRule="auto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采购服务名称</w:t>
            </w:r>
          </w:p>
        </w:tc>
        <w:tc>
          <w:tcPr>
            <w:tcW w:w="796" w:type="dxa"/>
            <w:vAlign w:val="center"/>
          </w:tcPr>
          <w:p w14:paraId="3A3AFEE6">
            <w:pPr>
              <w:spacing w:line="300" w:lineRule="auto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数量及单位</w:t>
            </w:r>
          </w:p>
        </w:tc>
        <w:tc>
          <w:tcPr>
            <w:tcW w:w="983" w:type="dxa"/>
            <w:vAlign w:val="center"/>
          </w:tcPr>
          <w:p w14:paraId="24CA32B0">
            <w:pPr>
              <w:spacing w:line="300" w:lineRule="auto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单价上限控制价（元）</w:t>
            </w:r>
          </w:p>
        </w:tc>
        <w:tc>
          <w:tcPr>
            <w:tcW w:w="5945" w:type="dxa"/>
            <w:vAlign w:val="center"/>
          </w:tcPr>
          <w:p w14:paraId="0DA6273C">
            <w:pPr>
              <w:spacing w:line="300" w:lineRule="auto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服务需求</w:t>
            </w:r>
          </w:p>
        </w:tc>
      </w:tr>
      <w:tr w14:paraId="1E2BC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vMerge w:val="continue"/>
            <w:vAlign w:val="center"/>
          </w:tcPr>
          <w:p w14:paraId="3BD96D9E">
            <w:pPr>
              <w:spacing w:line="300" w:lineRule="auto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dxa"/>
            <w:vAlign w:val="center"/>
          </w:tcPr>
          <w:p w14:paraId="6425C86D">
            <w:pPr>
              <w:spacing w:line="300" w:lineRule="auto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8" w:type="dxa"/>
            <w:vAlign w:val="center"/>
          </w:tcPr>
          <w:p w14:paraId="31F26AAC">
            <w:pPr>
              <w:spacing w:line="300" w:lineRule="auto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广西壮族自治区体育局武鸣体育训练基地2025年全民健身游泳比赛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96" w:type="dxa"/>
            <w:vAlign w:val="center"/>
          </w:tcPr>
          <w:p w14:paraId="7D75F435">
            <w:pPr>
              <w:spacing w:line="300" w:lineRule="auto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983" w:type="dxa"/>
            <w:vAlign w:val="center"/>
          </w:tcPr>
          <w:p w14:paraId="323B7C4E">
            <w:pPr>
              <w:spacing w:line="300" w:lineRule="auto"/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146600.00</w:t>
            </w:r>
          </w:p>
        </w:tc>
        <w:tc>
          <w:tcPr>
            <w:tcW w:w="5945" w:type="dxa"/>
            <w:vAlign w:val="center"/>
          </w:tcPr>
          <w:p w14:paraId="7BA1AC7F">
            <w:pPr>
              <w:spacing w:line="300" w:lineRule="auto"/>
              <w:jc w:val="left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一、项目主要内容：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组织社会上共计不少于500名游泳爱好者开展4场不同受众人群的全民健身游泳比赛活动。</w:t>
            </w:r>
          </w:p>
          <w:p w14:paraId="7C67513A">
            <w:pPr>
              <w:spacing w:line="300" w:lineRule="auto"/>
              <w:jc w:val="left"/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二、赛事要求：</w:t>
            </w:r>
          </w:p>
          <w:p w14:paraId="10A04F7A">
            <w:pPr>
              <w:spacing w:line="300" w:lineRule="auto"/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承办4场全民健身水上运动赛事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赛事主要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以不同年龄区分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项目，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总人数不少于500人，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计划9月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下旬至10月中旬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举行，具体时间和赛事项目按采购人的通知执行（比赛场馆由采购人负责提供）。</w:t>
            </w:r>
          </w:p>
          <w:p w14:paraId="775F1087">
            <w:pPr>
              <w:spacing w:line="300" w:lineRule="auto"/>
              <w:jc w:val="left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竞赛主管1名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须在《项目实施人员一览表》中明确标明其职务），要求具有国家二级以上（含二级）游泳裁判员证书。具体负责本项目赛前、赛中、赛后各项竞赛组织、裁判员的安排和协调以及场地器材相关工作的运行和实施。项目负责人不得兼任竞赛主管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BC41D2A">
            <w:pPr>
              <w:spacing w:line="300" w:lineRule="auto"/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宣传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市级媒体宣传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报道不少于2篇；所需费用由供应商负责。</w:t>
            </w:r>
          </w:p>
          <w:p w14:paraId="1FBE5C56">
            <w:pPr>
              <w:spacing w:line="300" w:lineRule="auto"/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组织实施：每场赛事活动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至少提前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一个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开始启动筹备工作，确保赛事活动顺利完成。</w:t>
            </w:r>
          </w:p>
          <w:p w14:paraId="126525A3">
            <w:pPr>
              <w:spacing w:line="300" w:lineRule="auto"/>
              <w:jc w:val="left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5.每场比赛供应商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须编印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不少于25本的秩序册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15本的成绩册、竞赛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资料，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其中20本秩序册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赛事过程裁判组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使用和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5本基地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存档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使用，成绩册15本归基地存档使用，要求封面使用铜版纸彩色设计印刷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奖状若干，铜版纸彩色设计印刷；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须对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比赛活动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购买全程有效的公共责任保险；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采购人仅提供场馆，供应商需至少组织裁判员17人，救生员8人，场地工作人员3人，安保2人，医务人员2人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所有赛事的比赛安全、应急救援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、后勤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等保障工作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并为裁判员购买统一服装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2D06F60">
            <w:pPr>
              <w:spacing w:line="300" w:lineRule="auto"/>
              <w:jc w:val="left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6.裁判员的劳务费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自治区体育局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有关赛事活动开支要求及标准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每人每天不少于300元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场地工作人员、安保人员及医务人员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由供应商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根据实际工作量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支付相关费用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EF1DC6A">
            <w:pPr>
              <w:spacing w:line="300" w:lineRule="auto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7.裁判员、救生员、场地工作人员、安保、医务人员如产生住宿费、交通费、差旅费等，由供应商负责。住宿标准为双人间120元/天，交通费按照出发地到目的地二等动车票核算，差旅费按照相关文件执行。</w:t>
            </w:r>
          </w:p>
          <w:p w14:paraId="04F69662">
            <w:pPr>
              <w:spacing w:line="300" w:lineRule="auto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8.每场赛事1天，供应商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须为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至少32名工作人员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工作餐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，正餐不低于2荤2素1汤菜品及1种主食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同时，需为赛事顺利举办提供充足的小瓶装饮用水。</w:t>
            </w:r>
          </w:p>
          <w:p w14:paraId="4D8D10BD">
            <w:pPr>
              <w:spacing w:line="300" w:lineRule="auto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9.供应商所组织的参赛人员如需统一车辆前往比赛场地，交通费由供应商负责。</w:t>
            </w:r>
          </w:p>
          <w:p w14:paraId="1139FD88">
            <w:pPr>
              <w:spacing w:line="300" w:lineRule="auto"/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裁判员要求：必须为每场比赛配置不少于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名裁判员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裁判组成员必须均具有游泳裁判员证书，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具有一级游泳裁判员不得少于5名。</w:t>
            </w:r>
          </w:p>
          <w:p w14:paraId="6F74D1E6">
            <w:pPr>
              <w:spacing w:line="300" w:lineRule="auto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11.救生员要求：每场比赛救生员配置不少于8人，救生员需具备</w:t>
            </w:r>
            <w:r>
              <w:rPr>
                <w:rStyle w:val="8"/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游泳救生员国家职业资格证书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 </w:t>
            </w:r>
          </w:p>
          <w:p w14:paraId="4DE20817">
            <w:pPr>
              <w:spacing w:line="300" w:lineRule="auto"/>
              <w:jc w:val="left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12.场地布置需设有10mx5m的报到背景板，15mx5m的比赛场地主题展板，赛场入口倒旗20面，4场赛事各做一条横幅，功能区域休息区、成绩公告栏等以KT板形式明显标识。</w:t>
            </w:r>
          </w:p>
          <w:p w14:paraId="270DB94A">
            <w:pPr>
              <w:spacing w:line="300" w:lineRule="auto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13.比如需要的哨子、发令枪、水性笔、秒表等，供应商根据裁判组需求提供。</w:t>
            </w:r>
          </w:p>
        </w:tc>
      </w:tr>
      <w:tr w14:paraId="3748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842" w:type="dxa"/>
            <w:gridSpan w:val="6"/>
            <w:vAlign w:val="center"/>
          </w:tcPr>
          <w:p w14:paraId="65D27333">
            <w:pPr>
              <w:spacing w:line="300" w:lineRule="auto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商务需求</w:t>
            </w:r>
          </w:p>
        </w:tc>
      </w:tr>
      <w:tr w14:paraId="0792F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8" w:type="dxa"/>
            <w:gridSpan w:val="3"/>
            <w:vAlign w:val="center"/>
          </w:tcPr>
          <w:p w14:paraId="60382EBA">
            <w:pPr>
              <w:spacing w:line="300" w:lineRule="auto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合同签订期</w:t>
            </w:r>
          </w:p>
        </w:tc>
        <w:tc>
          <w:tcPr>
            <w:tcW w:w="7724" w:type="dxa"/>
            <w:gridSpan w:val="3"/>
            <w:vAlign w:val="center"/>
          </w:tcPr>
          <w:p w14:paraId="44558A31">
            <w:pPr>
              <w:spacing w:line="300" w:lineRule="auto"/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自成交公告发出之日起5日内。</w:t>
            </w:r>
          </w:p>
        </w:tc>
      </w:tr>
      <w:tr w14:paraId="78E8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8" w:type="dxa"/>
            <w:gridSpan w:val="3"/>
            <w:vAlign w:val="center"/>
          </w:tcPr>
          <w:p w14:paraId="14C5AFE9">
            <w:pPr>
              <w:spacing w:line="300" w:lineRule="auto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合同履行期限</w:t>
            </w:r>
          </w:p>
        </w:tc>
        <w:tc>
          <w:tcPr>
            <w:tcW w:w="7724" w:type="dxa"/>
            <w:gridSpan w:val="3"/>
            <w:vAlign w:val="center"/>
          </w:tcPr>
          <w:p w14:paraId="1C0197AD">
            <w:pPr>
              <w:spacing w:line="300" w:lineRule="auto"/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自合同签订之日起至2025年10月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日。</w:t>
            </w:r>
          </w:p>
        </w:tc>
      </w:tr>
      <w:tr w14:paraId="07BF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8" w:type="dxa"/>
            <w:gridSpan w:val="3"/>
            <w:vAlign w:val="center"/>
          </w:tcPr>
          <w:p w14:paraId="0DA405EB">
            <w:pPr>
              <w:spacing w:line="300" w:lineRule="auto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服务地点</w:t>
            </w:r>
          </w:p>
        </w:tc>
        <w:tc>
          <w:tcPr>
            <w:tcW w:w="7724" w:type="dxa"/>
            <w:gridSpan w:val="3"/>
            <w:vAlign w:val="center"/>
          </w:tcPr>
          <w:p w14:paraId="74A660CD">
            <w:pPr>
              <w:spacing w:line="300" w:lineRule="auto"/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采购人指定地点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广西壮族自治区体育局武鸣体育训练基地游泳馆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66F0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8" w:type="dxa"/>
            <w:gridSpan w:val="3"/>
            <w:vAlign w:val="center"/>
          </w:tcPr>
          <w:p w14:paraId="623B10A0">
            <w:pPr>
              <w:spacing w:line="300" w:lineRule="auto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采购预算</w:t>
            </w:r>
          </w:p>
        </w:tc>
        <w:tc>
          <w:tcPr>
            <w:tcW w:w="7724" w:type="dxa"/>
            <w:gridSpan w:val="3"/>
            <w:vAlign w:val="center"/>
          </w:tcPr>
          <w:p w14:paraId="62EBB810">
            <w:pPr>
              <w:spacing w:line="300" w:lineRule="auto"/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66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00.00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元。</w:t>
            </w:r>
          </w:p>
        </w:tc>
      </w:tr>
      <w:tr w14:paraId="297A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8" w:type="dxa"/>
            <w:gridSpan w:val="3"/>
            <w:vAlign w:val="center"/>
          </w:tcPr>
          <w:p w14:paraId="2441D7E6">
            <w:pPr>
              <w:spacing w:line="300" w:lineRule="auto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报价内容</w:t>
            </w:r>
          </w:p>
        </w:tc>
        <w:tc>
          <w:tcPr>
            <w:tcW w:w="7724" w:type="dxa"/>
            <w:gridSpan w:val="3"/>
            <w:vAlign w:val="center"/>
          </w:tcPr>
          <w:p w14:paraId="13A3D419">
            <w:pPr>
              <w:spacing w:line="30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数量、规格及相关标准详见报价表</w:t>
            </w:r>
          </w:p>
        </w:tc>
      </w:tr>
      <w:tr w14:paraId="0F60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8" w:type="dxa"/>
            <w:gridSpan w:val="3"/>
            <w:vAlign w:val="center"/>
          </w:tcPr>
          <w:p w14:paraId="7A513BBB">
            <w:pPr>
              <w:spacing w:line="300" w:lineRule="auto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验收要求：</w:t>
            </w:r>
          </w:p>
        </w:tc>
        <w:tc>
          <w:tcPr>
            <w:tcW w:w="7724" w:type="dxa"/>
            <w:gridSpan w:val="3"/>
            <w:vAlign w:val="center"/>
          </w:tcPr>
          <w:p w14:paraId="6CCF1674">
            <w:pPr>
              <w:spacing w:line="300" w:lineRule="auto"/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1.每场比赛活动结束后需提供赛事活动的秩序册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5本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、成绩册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本、赛事通知1份、至少2张赛事背景板现场照片（单张照片上需清晰拍摄到背景板上赛事名称、主办单位、协办单位等信息）、以及至少10张活动现场照片和新闻媒体报道图文资料、活动视频图像资料等材料。</w:t>
            </w:r>
          </w:p>
          <w:p w14:paraId="0DA9A691">
            <w:pPr>
              <w:spacing w:line="300" w:lineRule="auto"/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2.工作总结。</w:t>
            </w:r>
          </w:p>
          <w:p w14:paraId="3C23ED7E">
            <w:pPr>
              <w:spacing w:line="300" w:lineRule="auto"/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3.每场比赛活动现场电子照片各10张（其中须含5张带有主题会标的照片）。</w:t>
            </w:r>
          </w:p>
          <w:p w14:paraId="2BBF75CD">
            <w:pPr>
              <w:spacing w:line="300" w:lineRule="auto"/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4．其他需要说明的问题。</w:t>
            </w:r>
          </w:p>
          <w:p w14:paraId="373019DC">
            <w:pPr>
              <w:spacing w:line="300" w:lineRule="auto"/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以上1－3项为必须提供的资料，于比赛活动结束后10个工作日内交主办单位。所提供的书面材料必须签署供应商单位名称、日期，加盖公章，否则视为无效。</w:t>
            </w:r>
          </w:p>
        </w:tc>
      </w:tr>
    </w:tbl>
    <w:p w14:paraId="21F9EB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30039"/>
    <w:rsid w:val="0407447A"/>
    <w:rsid w:val="0B7738BE"/>
    <w:rsid w:val="1E151EFB"/>
    <w:rsid w:val="23F9040E"/>
    <w:rsid w:val="30210D77"/>
    <w:rsid w:val="52630039"/>
    <w:rsid w:val="62D56782"/>
    <w:rsid w:val="632C1995"/>
    <w:rsid w:val="6CEB3C9D"/>
    <w:rsid w:val="706758D9"/>
    <w:rsid w:val="78D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1466</Words>
  <Characters>1545</Characters>
  <Lines>0</Lines>
  <Paragraphs>0</Paragraphs>
  <TotalTime>10</TotalTime>
  <ScaleCrop>false</ScaleCrop>
  <LinksUpToDate>false</LinksUpToDate>
  <CharactersWithSpaces>1546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2025-09-04T01:59:00Z</dcterms:created>
  <dc:creator>-</dc:creator>
  <cp:lastModifiedBy>-</cp:lastModifiedBy>
  <dcterms:modified xsi:type="dcterms:W3CDTF">2025-09-09T07:43:57Z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C1D2D8ED2D524F2FB1A971FC6E70C155_13</vt:lpwstr>
  </property>
  <property fmtid="{D5CDD505-2E9C-101B-9397-08002B2CF9AE}" pid="4" name="KSOTemplateDocerSaveRecord">
    <vt:lpwstr>eyJoZGlkIjoiNjc1Nzc4NDViZWU3NTdiMmY3MWE5OGJhYmJmNWEyZDQiLCJ1c2VySWQiOiI0MzI0MjY2NjAifQ==</vt:lpwstr>
  </property>
</Properties>
</file>