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42961">
      <w:pPr>
        <w:pStyle w:val="4"/>
        <w:ind w:left="0" w:leftChars="0" w:firstLine="0" w:firstLineChars="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20C94521">
      <w:pPr>
        <w:jc w:val="center"/>
        <w:rPr>
          <w:rFonts w:hint="eastAsia"/>
          <w:sz w:val="32"/>
          <w:szCs w:val="32"/>
          <w:lang w:val="en-US" w:eastAsia="zh-CN"/>
        </w:rPr>
      </w:pPr>
      <w:r>
        <w:rPr>
          <w:rFonts w:hint="eastAsia"/>
          <w:b/>
          <w:bCs/>
          <w:sz w:val="28"/>
          <w:szCs w:val="28"/>
          <w:highlight w:val="none"/>
          <w:lang w:val="en-US" w:eastAsia="zh-CN"/>
        </w:rPr>
        <w:t>广西射击射箭运动发展中心2026年运动队营养品采购需求清单</w:t>
      </w:r>
    </w:p>
    <w:p w14:paraId="0680CD85">
      <w:pPr>
        <w:jc w:val="center"/>
        <w:rPr>
          <w:rFonts w:hint="eastAsia"/>
          <w:lang w:val="en-US" w:eastAsia="zh-CN"/>
        </w:rPr>
      </w:pPr>
    </w:p>
    <w:tbl>
      <w:tblPr>
        <w:tblStyle w:val="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85"/>
        <w:gridCol w:w="1620"/>
        <w:gridCol w:w="915"/>
        <w:gridCol w:w="1035"/>
        <w:gridCol w:w="945"/>
        <w:gridCol w:w="1035"/>
        <w:gridCol w:w="1025"/>
      </w:tblGrid>
      <w:tr w14:paraId="7002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676" w:type="dxa"/>
            <w:shd w:val="clear" w:color="auto" w:fill="auto"/>
            <w:vAlign w:val="top"/>
          </w:tcPr>
          <w:p w14:paraId="2585325B">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序号</w:t>
            </w:r>
          </w:p>
        </w:tc>
        <w:tc>
          <w:tcPr>
            <w:tcW w:w="1485" w:type="dxa"/>
            <w:shd w:val="clear" w:color="auto" w:fill="auto"/>
            <w:vAlign w:val="top"/>
          </w:tcPr>
          <w:p w14:paraId="20F6B27A">
            <w:pPr>
              <w:numPr>
                <w:ilvl w:val="0"/>
                <w:numId w:val="0"/>
              </w:numPr>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产品名称</w:t>
            </w:r>
          </w:p>
        </w:tc>
        <w:tc>
          <w:tcPr>
            <w:tcW w:w="1620" w:type="dxa"/>
            <w:shd w:val="clear" w:color="auto" w:fill="auto"/>
            <w:vAlign w:val="top"/>
          </w:tcPr>
          <w:p w14:paraId="7BA7087B">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功效</w:t>
            </w:r>
          </w:p>
        </w:tc>
        <w:tc>
          <w:tcPr>
            <w:tcW w:w="915" w:type="dxa"/>
            <w:shd w:val="clear" w:color="auto" w:fill="auto"/>
            <w:vAlign w:val="top"/>
          </w:tcPr>
          <w:p w14:paraId="3A5BC6F9">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规格</w:t>
            </w:r>
          </w:p>
        </w:tc>
        <w:tc>
          <w:tcPr>
            <w:tcW w:w="1035" w:type="dxa"/>
            <w:shd w:val="clear" w:color="auto" w:fill="auto"/>
            <w:vAlign w:val="top"/>
          </w:tcPr>
          <w:p w14:paraId="7DAED950">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数量</w:t>
            </w:r>
          </w:p>
        </w:tc>
        <w:tc>
          <w:tcPr>
            <w:tcW w:w="945" w:type="dxa"/>
            <w:shd w:val="clear" w:color="auto" w:fill="auto"/>
            <w:vAlign w:val="top"/>
          </w:tcPr>
          <w:p w14:paraId="2A6170BB">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单价（元）</w:t>
            </w:r>
          </w:p>
        </w:tc>
        <w:tc>
          <w:tcPr>
            <w:tcW w:w="1035" w:type="dxa"/>
            <w:shd w:val="clear" w:color="auto" w:fill="auto"/>
            <w:vAlign w:val="top"/>
          </w:tcPr>
          <w:p w14:paraId="34FE2A99">
            <w:pPr>
              <w:numPr>
                <w:ilvl w:val="0"/>
                <w:numId w:val="0"/>
              </w:numPr>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总价(元）</w:t>
            </w:r>
          </w:p>
        </w:tc>
        <w:tc>
          <w:tcPr>
            <w:tcW w:w="1025" w:type="dxa"/>
            <w:shd w:val="clear" w:color="auto" w:fill="auto"/>
            <w:vAlign w:val="top"/>
          </w:tcPr>
          <w:p w14:paraId="243D0F1F">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备注</w:t>
            </w:r>
          </w:p>
        </w:tc>
      </w:tr>
      <w:tr w14:paraId="4529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76" w:type="dxa"/>
            <w:shd w:val="clear" w:color="auto" w:fill="auto"/>
            <w:vAlign w:val="top"/>
          </w:tcPr>
          <w:p w14:paraId="2AB673DC">
            <w:pPr>
              <w:jc w:val="center"/>
              <w:rPr>
                <w:rFonts w:hint="eastAsia" w:ascii="仿宋_GB2312" w:hAnsi="仿宋_GB2312" w:eastAsia="仿宋_GB2312" w:cs="仿宋_GB2312"/>
                <w:kern w:val="2"/>
                <w:sz w:val="24"/>
                <w:szCs w:val="24"/>
                <w:vertAlign w:val="baseline"/>
                <w:lang w:val="en-US" w:eastAsia="zh-CN" w:bidi="ar-SA"/>
              </w:rPr>
            </w:pPr>
          </w:p>
          <w:p w14:paraId="139DA90A">
            <w:pPr>
              <w:jc w:val="center"/>
              <w:rPr>
                <w:rFonts w:hint="eastAsia" w:ascii="仿宋_GB2312" w:hAnsi="仿宋_GB2312" w:eastAsia="仿宋_GB2312" w:cs="仿宋_GB2312"/>
                <w:kern w:val="2"/>
                <w:sz w:val="24"/>
                <w:szCs w:val="24"/>
                <w:vertAlign w:val="baseline"/>
                <w:lang w:val="en-US" w:eastAsia="zh-CN" w:bidi="ar-SA"/>
              </w:rPr>
            </w:pPr>
          </w:p>
          <w:p w14:paraId="4B3F3121">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1485" w:type="dxa"/>
            <w:shd w:val="clear" w:color="auto" w:fill="auto"/>
            <w:vAlign w:val="top"/>
          </w:tcPr>
          <w:p w14:paraId="7C103DF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蔻肌®                  分离乳清蛋白粉（香草味）</w:t>
            </w:r>
          </w:p>
        </w:tc>
        <w:tc>
          <w:tcPr>
            <w:tcW w:w="1620" w:type="dxa"/>
            <w:shd w:val="clear" w:color="auto" w:fill="auto"/>
            <w:vAlign w:val="top"/>
          </w:tcPr>
          <w:p w14:paraId="082345FF">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补充蛋白质</w:t>
            </w:r>
          </w:p>
          <w:p w14:paraId="0ADE644F">
            <w:pPr>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补充能量</w:t>
            </w:r>
          </w:p>
        </w:tc>
        <w:tc>
          <w:tcPr>
            <w:tcW w:w="915" w:type="dxa"/>
            <w:shd w:val="clear" w:color="auto" w:fill="auto"/>
            <w:vAlign w:val="top"/>
          </w:tcPr>
          <w:p w14:paraId="43029AE9">
            <w:pPr>
              <w:jc w:val="center"/>
              <w:rPr>
                <w:rFonts w:hint="eastAsia" w:ascii="仿宋_GB2312" w:hAnsi="仿宋_GB2312" w:eastAsia="仿宋_GB2312" w:cs="仿宋_GB2312"/>
                <w:sz w:val="24"/>
                <w:szCs w:val="24"/>
                <w:vertAlign w:val="baseline"/>
                <w:lang w:val="en-US" w:eastAsia="zh-CN"/>
              </w:rPr>
            </w:pPr>
          </w:p>
          <w:p w14:paraId="06FA253B">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1000g/桶</w:t>
            </w:r>
          </w:p>
        </w:tc>
        <w:tc>
          <w:tcPr>
            <w:tcW w:w="1035" w:type="dxa"/>
            <w:shd w:val="clear" w:color="auto" w:fill="auto"/>
            <w:vAlign w:val="top"/>
          </w:tcPr>
          <w:p w14:paraId="0C18B92B">
            <w:pPr>
              <w:jc w:val="center"/>
              <w:rPr>
                <w:rFonts w:hint="eastAsia" w:ascii="仿宋_GB2312" w:hAnsi="仿宋_GB2312" w:eastAsia="仿宋_GB2312" w:cs="仿宋_GB2312"/>
                <w:sz w:val="24"/>
                <w:szCs w:val="24"/>
                <w:vertAlign w:val="baseline"/>
                <w:lang w:val="en-US" w:eastAsia="zh-CN"/>
              </w:rPr>
            </w:pPr>
          </w:p>
          <w:p w14:paraId="1C2E8EB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67桶</w:t>
            </w:r>
          </w:p>
        </w:tc>
        <w:tc>
          <w:tcPr>
            <w:tcW w:w="945" w:type="dxa"/>
            <w:shd w:val="clear" w:color="auto" w:fill="auto"/>
            <w:vAlign w:val="top"/>
          </w:tcPr>
          <w:p w14:paraId="643FC046">
            <w:pPr>
              <w:jc w:val="center"/>
              <w:rPr>
                <w:rFonts w:hint="eastAsia" w:ascii="仿宋_GB2312" w:hAnsi="仿宋_GB2312" w:eastAsia="仿宋_GB2312" w:cs="仿宋_GB2312"/>
                <w:sz w:val="24"/>
                <w:szCs w:val="24"/>
                <w:vertAlign w:val="baseline"/>
                <w:lang w:val="en-US" w:eastAsia="zh-CN"/>
              </w:rPr>
            </w:pPr>
          </w:p>
          <w:p w14:paraId="4BD2C5E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880</w:t>
            </w:r>
          </w:p>
        </w:tc>
        <w:tc>
          <w:tcPr>
            <w:tcW w:w="1035" w:type="dxa"/>
            <w:shd w:val="clear" w:color="auto" w:fill="auto"/>
            <w:vAlign w:val="top"/>
          </w:tcPr>
          <w:p w14:paraId="19105B58">
            <w:pPr>
              <w:jc w:val="center"/>
              <w:rPr>
                <w:rFonts w:hint="eastAsia" w:ascii="仿宋_GB2312" w:hAnsi="仿宋_GB2312" w:eastAsia="仿宋_GB2312" w:cs="仿宋_GB2312"/>
                <w:sz w:val="24"/>
                <w:szCs w:val="24"/>
                <w:vertAlign w:val="baseline"/>
                <w:lang w:val="en-US" w:eastAsia="zh-CN"/>
              </w:rPr>
            </w:pPr>
          </w:p>
          <w:p w14:paraId="1DD418F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58960</w:t>
            </w:r>
          </w:p>
        </w:tc>
        <w:tc>
          <w:tcPr>
            <w:tcW w:w="1025" w:type="dxa"/>
            <w:shd w:val="clear" w:color="auto" w:fill="auto"/>
            <w:vAlign w:val="top"/>
          </w:tcPr>
          <w:p w14:paraId="4F5988D9">
            <w:pPr>
              <w:jc w:val="center"/>
              <w:rPr>
                <w:rFonts w:hint="eastAsia" w:ascii="仿宋_GB2312" w:hAnsi="仿宋_GB2312" w:eastAsia="仿宋_GB2312" w:cs="仿宋_GB2312"/>
                <w:sz w:val="24"/>
                <w:szCs w:val="24"/>
                <w:vertAlign w:val="baseline"/>
                <w:lang w:val="en-US" w:eastAsia="zh-CN"/>
              </w:rPr>
            </w:pPr>
          </w:p>
          <w:p w14:paraId="373B7B7D">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简单美</w:t>
            </w:r>
          </w:p>
        </w:tc>
      </w:tr>
      <w:tr w14:paraId="400E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76" w:type="dxa"/>
          </w:tcPr>
          <w:p w14:paraId="3B990593">
            <w:pPr>
              <w:jc w:val="center"/>
              <w:rPr>
                <w:rFonts w:hint="eastAsia" w:ascii="仿宋_GB2312" w:hAnsi="仿宋_GB2312" w:eastAsia="仿宋_GB2312" w:cs="仿宋_GB2312"/>
                <w:sz w:val="24"/>
                <w:szCs w:val="24"/>
                <w:vertAlign w:val="baseline"/>
                <w:lang w:val="en-US" w:eastAsia="zh-CN"/>
              </w:rPr>
            </w:pPr>
          </w:p>
          <w:p w14:paraId="56211952">
            <w:pPr>
              <w:jc w:val="center"/>
              <w:rPr>
                <w:rFonts w:hint="eastAsia" w:ascii="仿宋_GB2312" w:hAnsi="仿宋_GB2312" w:eastAsia="仿宋_GB2312" w:cs="仿宋_GB2312"/>
                <w:sz w:val="24"/>
                <w:szCs w:val="24"/>
                <w:vertAlign w:val="baseline"/>
                <w:lang w:val="en-US" w:eastAsia="zh-CN"/>
              </w:rPr>
            </w:pPr>
          </w:p>
          <w:p w14:paraId="57070E77">
            <w:pPr>
              <w:jc w:val="center"/>
              <w:rPr>
                <w:rFonts w:hint="eastAsia" w:ascii="仿宋_GB2312" w:hAnsi="仿宋_GB2312" w:eastAsia="仿宋_GB2312" w:cs="仿宋_GB2312"/>
                <w:sz w:val="24"/>
                <w:szCs w:val="24"/>
                <w:vertAlign w:val="baseline"/>
                <w:lang w:val="en-US" w:eastAsia="zh-CN"/>
              </w:rPr>
            </w:pPr>
          </w:p>
          <w:p w14:paraId="5C462392">
            <w:pPr>
              <w:jc w:val="center"/>
              <w:rPr>
                <w:rFonts w:hint="eastAsia" w:ascii="仿宋_GB2312" w:hAnsi="仿宋_GB2312" w:eastAsia="仿宋_GB2312" w:cs="仿宋_GB2312"/>
                <w:sz w:val="24"/>
                <w:szCs w:val="24"/>
                <w:vertAlign w:val="baseline"/>
                <w:lang w:val="en-US" w:eastAsia="zh-CN"/>
              </w:rPr>
            </w:pPr>
          </w:p>
          <w:p w14:paraId="7D89E90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85" w:type="dxa"/>
            <w:vAlign w:val="top"/>
          </w:tcPr>
          <w:p w14:paraId="36582F59">
            <w:pPr>
              <w:jc w:val="left"/>
              <w:rPr>
                <w:rFonts w:hint="eastAsia" w:ascii="仿宋_GB2312" w:hAnsi="仿宋_GB2312" w:eastAsia="仿宋_GB2312" w:cs="仿宋_GB2312"/>
                <w:sz w:val="24"/>
                <w:szCs w:val="24"/>
                <w:vertAlign w:val="baseline"/>
                <w:lang w:val="en-US" w:eastAsia="zh-CN"/>
              </w:rPr>
            </w:pPr>
          </w:p>
          <w:p w14:paraId="6D9E8A4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富能者</w:t>
            </w:r>
          </w:p>
          <w:p w14:paraId="3D220848">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能量胶</w:t>
            </w:r>
          </w:p>
        </w:tc>
        <w:tc>
          <w:tcPr>
            <w:tcW w:w="1620" w:type="dxa"/>
          </w:tcPr>
          <w:p w14:paraId="46C411EE">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在耐力运动项目中可快速并持续补充能量以及运动所需的维生素和矿物质</w:t>
            </w:r>
          </w:p>
        </w:tc>
        <w:tc>
          <w:tcPr>
            <w:tcW w:w="915" w:type="dxa"/>
          </w:tcPr>
          <w:p w14:paraId="0412FD0A">
            <w:pPr>
              <w:jc w:val="center"/>
              <w:rPr>
                <w:rFonts w:hint="eastAsia" w:ascii="仿宋_GB2312" w:hAnsi="仿宋_GB2312" w:eastAsia="仿宋_GB2312" w:cs="仿宋_GB2312"/>
                <w:sz w:val="24"/>
                <w:szCs w:val="24"/>
                <w:vertAlign w:val="baseline"/>
                <w:lang w:val="en-US" w:eastAsia="zh-CN"/>
              </w:rPr>
            </w:pPr>
          </w:p>
          <w:p w14:paraId="2C2DD76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40克/袋×9袋/盒</w:t>
            </w:r>
          </w:p>
        </w:tc>
        <w:tc>
          <w:tcPr>
            <w:tcW w:w="1035" w:type="dxa"/>
          </w:tcPr>
          <w:p w14:paraId="5A6A9696">
            <w:pPr>
              <w:jc w:val="center"/>
              <w:rPr>
                <w:rFonts w:hint="eastAsia" w:ascii="仿宋_GB2312" w:hAnsi="仿宋_GB2312" w:eastAsia="仿宋_GB2312" w:cs="仿宋_GB2312"/>
                <w:sz w:val="24"/>
                <w:szCs w:val="24"/>
                <w:vertAlign w:val="baseline"/>
                <w:lang w:val="en-US" w:eastAsia="zh-CN"/>
              </w:rPr>
            </w:pPr>
          </w:p>
          <w:p w14:paraId="3310052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191盒</w:t>
            </w:r>
          </w:p>
        </w:tc>
        <w:tc>
          <w:tcPr>
            <w:tcW w:w="945" w:type="dxa"/>
          </w:tcPr>
          <w:p w14:paraId="6F5603E3">
            <w:pPr>
              <w:jc w:val="center"/>
              <w:rPr>
                <w:rFonts w:hint="eastAsia" w:ascii="仿宋_GB2312" w:hAnsi="仿宋_GB2312" w:eastAsia="仿宋_GB2312" w:cs="仿宋_GB2312"/>
                <w:sz w:val="24"/>
                <w:szCs w:val="24"/>
                <w:vertAlign w:val="baseline"/>
                <w:lang w:val="en-US" w:eastAsia="zh-CN"/>
              </w:rPr>
            </w:pPr>
          </w:p>
          <w:p w14:paraId="5FC47E8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98</w:t>
            </w:r>
          </w:p>
        </w:tc>
        <w:tc>
          <w:tcPr>
            <w:tcW w:w="1035" w:type="dxa"/>
          </w:tcPr>
          <w:p w14:paraId="3A6ACD07">
            <w:pPr>
              <w:jc w:val="center"/>
              <w:rPr>
                <w:rFonts w:hint="eastAsia" w:ascii="仿宋_GB2312" w:hAnsi="仿宋_GB2312" w:eastAsia="仿宋_GB2312" w:cs="仿宋_GB2312"/>
                <w:sz w:val="24"/>
                <w:szCs w:val="24"/>
                <w:vertAlign w:val="baseline"/>
                <w:lang w:val="en-US" w:eastAsia="zh-CN"/>
              </w:rPr>
            </w:pPr>
          </w:p>
          <w:p w14:paraId="7EF1661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18718</w:t>
            </w:r>
          </w:p>
        </w:tc>
        <w:tc>
          <w:tcPr>
            <w:tcW w:w="1025" w:type="dxa"/>
          </w:tcPr>
          <w:p w14:paraId="02D1004C">
            <w:pPr>
              <w:jc w:val="center"/>
              <w:rPr>
                <w:rFonts w:hint="eastAsia" w:ascii="仿宋_GB2312" w:hAnsi="仿宋_GB2312" w:eastAsia="仿宋_GB2312" w:cs="仿宋_GB2312"/>
                <w:sz w:val="24"/>
                <w:szCs w:val="24"/>
                <w:vertAlign w:val="baseline"/>
                <w:lang w:val="en-US" w:eastAsia="zh-CN"/>
              </w:rPr>
            </w:pPr>
          </w:p>
          <w:p w14:paraId="502937D5">
            <w:pPr>
              <w:ind w:firstLine="240" w:firstLine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富能者</w:t>
            </w:r>
          </w:p>
        </w:tc>
      </w:tr>
      <w:tr w14:paraId="7687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6" w:type="dxa"/>
          </w:tcPr>
          <w:p w14:paraId="03C45BC2">
            <w:pPr>
              <w:jc w:val="center"/>
              <w:rPr>
                <w:rFonts w:hint="eastAsia" w:ascii="仿宋_GB2312" w:hAnsi="仿宋_GB2312" w:eastAsia="仿宋_GB2312" w:cs="仿宋_GB2312"/>
                <w:sz w:val="24"/>
                <w:szCs w:val="24"/>
                <w:vertAlign w:val="baseline"/>
                <w:lang w:val="en-US" w:eastAsia="zh-CN"/>
              </w:rPr>
            </w:pPr>
          </w:p>
          <w:p w14:paraId="5BF6967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85" w:type="dxa"/>
            <w:vAlign w:val="top"/>
          </w:tcPr>
          <w:p w14:paraId="2307DB7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充励饮运动营养粉（菠萝口味）</w:t>
            </w:r>
          </w:p>
        </w:tc>
        <w:tc>
          <w:tcPr>
            <w:tcW w:w="1620" w:type="dxa"/>
          </w:tcPr>
          <w:p w14:paraId="491D0AFF">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运动中持续性供能</w:t>
            </w:r>
          </w:p>
        </w:tc>
        <w:tc>
          <w:tcPr>
            <w:tcW w:w="915" w:type="dxa"/>
          </w:tcPr>
          <w:p w14:paraId="3A5D0D77">
            <w:pPr>
              <w:jc w:val="center"/>
              <w:rPr>
                <w:rFonts w:hint="eastAsia" w:ascii="仿宋_GB2312" w:hAnsi="仿宋_GB2312" w:eastAsia="仿宋_GB2312" w:cs="仿宋_GB2312"/>
                <w:kern w:val="2"/>
                <w:sz w:val="24"/>
                <w:szCs w:val="24"/>
                <w:vertAlign w:val="baseline"/>
                <w:lang w:val="en-US" w:eastAsia="zh-CN" w:bidi="ar-SA"/>
              </w:rPr>
            </w:pPr>
          </w:p>
          <w:p w14:paraId="1AB64DC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50g</w:t>
            </w:r>
            <w:r>
              <w:rPr>
                <w:rFonts w:hint="eastAsia" w:ascii="仿宋_GB2312" w:hAnsi="仿宋_GB2312" w:eastAsia="仿宋_GB2312" w:cs="仿宋_GB2312"/>
                <w:sz w:val="24"/>
                <w:szCs w:val="24"/>
                <w:vertAlign w:val="baseline"/>
                <w:lang w:val="en-US" w:eastAsia="zh-CN"/>
              </w:rPr>
              <w:t>/袋</w:t>
            </w:r>
          </w:p>
        </w:tc>
        <w:tc>
          <w:tcPr>
            <w:tcW w:w="1035" w:type="dxa"/>
          </w:tcPr>
          <w:p w14:paraId="687E017C">
            <w:pPr>
              <w:jc w:val="center"/>
              <w:rPr>
                <w:rFonts w:hint="eastAsia" w:ascii="仿宋_GB2312" w:hAnsi="仿宋_GB2312" w:eastAsia="仿宋_GB2312" w:cs="仿宋_GB2312"/>
                <w:sz w:val="24"/>
                <w:szCs w:val="24"/>
                <w:vertAlign w:val="baseline"/>
                <w:lang w:val="en-US" w:eastAsia="zh-CN"/>
              </w:rPr>
            </w:pPr>
          </w:p>
          <w:p w14:paraId="0761537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2918袋</w:t>
            </w:r>
          </w:p>
        </w:tc>
        <w:tc>
          <w:tcPr>
            <w:tcW w:w="945" w:type="dxa"/>
          </w:tcPr>
          <w:p w14:paraId="2F996826">
            <w:pPr>
              <w:jc w:val="center"/>
              <w:rPr>
                <w:rFonts w:hint="eastAsia" w:ascii="仿宋_GB2312" w:hAnsi="仿宋_GB2312" w:eastAsia="仿宋_GB2312" w:cs="仿宋_GB2312"/>
                <w:sz w:val="24"/>
                <w:szCs w:val="24"/>
                <w:vertAlign w:val="baseline"/>
                <w:lang w:val="en-US" w:eastAsia="zh-CN"/>
              </w:rPr>
            </w:pPr>
          </w:p>
          <w:p w14:paraId="7671802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035" w:type="dxa"/>
          </w:tcPr>
          <w:p w14:paraId="291C05E1">
            <w:pPr>
              <w:jc w:val="center"/>
              <w:rPr>
                <w:rFonts w:hint="eastAsia" w:ascii="仿宋_GB2312" w:hAnsi="仿宋_GB2312" w:eastAsia="仿宋_GB2312" w:cs="仿宋_GB2312"/>
                <w:sz w:val="24"/>
                <w:szCs w:val="24"/>
                <w:vertAlign w:val="baseline"/>
                <w:lang w:val="en-US" w:eastAsia="zh-CN"/>
              </w:rPr>
            </w:pPr>
          </w:p>
          <w:p w14:paraId="32AAB0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20426</w:t>
            </w:r>
          </w:p>
        </w:tc>
        <w:tc>
          <w:tcPr>
            <w:tcW w:w="1025" w:type="dxa"/>
          </w:tcPr>
          <w:p w14:paraId="4B9B5157">
            <w:pPr>
              <w:jc w:val="center"/>
              <w:rPr>
                <w:rFonts w:hint="eastAsia" w:ascii="仿宋_GB2312" w:hAnsi="仿宋_GB2312" w:eastAsia="仿宋_GB2312" w:cs="仿宋_GB2312"/>
                <w:sz w:val="24"/>
                <w:szCs w:val="24"/>
                <w:vertAlign w:val="baseline"/>
                <w:lang w:val="en-US" w:eastAsia="zh-CN"/>
              </w:rPr>
            </w:pPr>
          </w:p>
          <w:p w14:paraId="11F52D3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盈动康华</w:t>
            </w:r>
          </w:p>
        </w:tc>
      </w:tr>
      <w:tr w14:paraId="6874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76" w:type="dxa"/>
          </w:tcPr>
          <w:p w14:paraId="28C3806E">
            <w:pPr>
              <w:jc w:val="center"/>
              <w:rPr>
                <w:rFonts w:hint="eastAsia" w:ascii="仿宋_GB2312" w:hAnsi="仿宋_GB2312" w:eastAsia="仿宋_GB2312" w:cs="仿宋_GB2312"/>
                <w:kern w:val="2"/>
                <w:sz w:val="24"/>
                <w:szCs w:val="24"/>
                <w:vertAlign w:val="baseline"/>
                <w:lang w:val="en-US" w:eastAsia="zh-CN" w:bidi="ar-SA"/>
              </w:rPr>
            </w:pPr>
          </w:p>
          <w:p w14:paraId="663F3F4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4</w:t>
            </w:r>
          </w:p>
        </w:tc>
        <w:tc>
          <w:tcPr>
            <w:tcW w:w="1485" w:type="dxa"/>
            <w:vAlign w:val="top"/>
          </w:tcPr>
          <w:p w14:paraId="184AFDD4">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氨基葡萄糖硫酸软骨素钙胶囊</w:t>
            </w:r>
          </w:p>
        </w:tc>
        <w:tc>
          <w:tcPr>
            <w:tcW w:w="1620" w:type="dxa"/>
          </w:tcPr>
          <w:p w14:paraId="2BE5B4AD">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促进软骨生长；</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减少磨损；</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缓解关节疼痛。</w:t>
            </w:r>
          </w:p>
        </w:tc>
        <w:tc>
          <w:tcPr>
            <w:tcW w:w="915" w:type="dxa"/>
          </w:tcPr>
          <w:p w14:paraId="6533C890">
            <w:pPr>
              <w:jc w:val="center"/>
              <w:rPr>
                <w:rFonts w:hint="eastAsia" w:ascii="仿宋_GB2312" w:hAnsi="仿宋_GB2312" w:eastAsia="仿宋_GB2312" w:cs="仿宋_GB2312"/>
                <w:sz w:val="24"/>
                <w:szCs w:val="24"/>
                <w:vertAlign w:val="baseline"/>
                <w:lang w:val="en-US" w:eastAsia="zh-CN"/>
              </w:rPr>
            </w:pPr>
          </w:p>
          <w:p w14:paraId="49ECCE2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0.5g/粒×90粒/瓶</w:t>
            </w:r>
          </w:p>
        </w:tc>
        <w:tc>
          <w:tcPr>
            <w:tcW w:w="1035" w:type="dxa"/>
          </w:tcPr>
          <w:p w14:paraId="7CA7E5DD">
            <w:pPr>
              <w:jc w:val="center"/>
              <w:rPr>
                <w:rFonts w:hint="eastAsia" w:ascii="仿宋_GB2312" w:hAnsi="仿宋_GB2312" w:eastAsia="仿宋_GB2312" w:cs="仿宋_GB2312"/>
                <w:sz w:val="24"/>
                <w:szCs w:val="24"/>
                <w:vertAlign w:val="baseline"/>
                <w:lang w:val="en-US" w:eastAsia="zh-CN"/>
              </w:rPr>
            </w:pPr>
          </w:p>
          <w:p w14:paraId="4DE0110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89盒</w:t>
            </w:r>
          </w:p>
        </w:tc>
        <w:tc>
          <w:tcPr>
            <w:tcW w:w="945" w:type="dxa"/>
          </w:tcPr>
          <w:p w14:paraId="596B033A">
            <w:pPr>
              <w:jc w:val="center"/>
              <w:rPr>
                <w:rFonts w:hint="eastAsia" w:ascii="仿宋_GB2312" w:hAnsi="仿宋_GB2312" w:eastAsia="仿宋_GB2312" w:cs="仿宋_GB2312"/>
                <w:sz w:val="24"/>
                <w:szCs w:val="24"/>
                <w:vertAlign w:val="baseline"/>
                <w:lang w:val="en-US" w:eastAsia="zh-CN"/>
              </w:rPr>
            </w:pPr>
          </w:p>
          <w:p w14:paraId="0ECFB3A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198</w:t>
            </w:r>
          </w:p>
        </w:tc>
        <w:tc>
          <w:tcPr>
            <w:tcW w:w="1035" w:type="dxa"/>
          </w:tcPr>
          <w:p w14:paraId="113214CA">
            <w:pPr>
              <w:jc w:val="center"/>
              <w:rPr>
                <w:rFonts w:hint="eastAsia" w:ascii="仿宋_GB2312" w:hAnsi="仿宋_GB2312" w:eastAsia="仿宋_GB2312" w:cs="仿宋_GB2312"/>
                <w:sz w:val="24"/>
                <w:szCs w:val="24"/>
                <w:vertAlign w:val="baseline"/>
                <w:lang w:val="en-US" w:eastAsia="zh-CN"/>
              </w:rPr>
            </w:pPr>
          </w:p>
          <w:p w14:paraId="07D482E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17622</w:t>
            </w:r>
          </w:p>
        </w:tc>
        <w:tc>
          <w:tcPr>
            <w:tcW w:w="1025" w:type="dxa"/>
          </w:tcPr>
          <w:p w14:paraId="032CFC91">
            <w:pPr>
              <w:jc w:val="center"/>
              <w:rPr>
                <w:rFonts w:hint="eastAsia" w:ascii="仿宋_GB2312" w:hAnsi="仿宋_GB2312" w:eastAsia="仿宋_GB2312" w:cs="仿宋_GB2312"/>
                <w:sz w:val="24"/>
                <w:szCs w:val="24"/>
                <w:vertAlign w:val="baseline"/>
                <w:lang w:val="en-US" w:eastAsia="zh-CN"/>
              </w:rPr>
            </w:pPr>
          </w:p>
          <w:p w14:paraId="0AF0E89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富能者</w:t>
            </w:r>
          </w:p>
        </w:tc>
      </w:tr>
      <w:tr w14:paraId="7E9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676" w:type="dxa"/>
          </w:tcPr>
          <w:p w14:paraId="370E008E">
            <w:pPr>
              <w:jc w:val="center"/>
              <w:rPr>
                <w:rFonts w:hint="eastAsia" w:ascii="仿宋_GB2312" w:hAnsi="仿宋_GB2312" w:eastAsia="仿宋_GB2312" w:cs="仿宋_GB2312"/>
                <w:kern w:val="2"/>
                <w:sz w:val="24"/>
                <w:szCs w:val="24"/>
                <w:vertAlign w:val="baseline"/>
                <w:lang w:val="en-US" w:eastAsia="zh-CN" w:bidi="ar-SA"/>
              </w:rPr>
            </w:pPr>
          </w:p>
          <w:p w14:paraId="24F21DD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5</w:t>
            </w:r>
          </w:p>
        </w:tc>
        <w:tc>
          <w:tcPr>
            <w:tcW w:w="1485" w:type="dxa"/>
            <w:vAlign w:val="top"/>
          </w:tcPr>
          <w:p w14:paraId="5F300C48">
            <w:pPr>
              <w:jc w:val="left"/>
              <w:rPr>
                <w:rFonts w:hint="eastAsia" w:ascii="仿宋_GB2312" w:hAnsi="仿宋_GB2312" w:eastAsia="仿宋_GB2312" w:cs="仿宋_GB2312"/>
                <w:kern w:val="2"/>
                <w:sz w:val="24"/>
                <w:szCs w:val="24"/>
                <w:vertAlign w:val="baseline"/>
                <w:lang w:val="en-US" w:eastAsia="zh-CN" w:bidi="ar-SA"/>
              </w:rPr>
            </w:pPr>
          </w:p>
          <w:p w14:paraId="4B145231">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铁锌叶酸片</w:t>
            </w:r>
          </w:p>
        </w:tc>
        <w:tc>
          <w:tcPr>
            <w:tcW w:w="1620" w:type="dxa"/>
          </w:tcPr>
          <w:p w14:paraId="2939B092">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提升血红蛋白，改善营养性贫血。生物铁源，吸收率高达 90%以上。</w:t>
            </w:r>
          </w:p>
          <w:p w14:paraId="47268DAA">
            <w:pPr>
              <w:jc w:val="both"/>
              <w:rPr>
                <w:rFonts w:hint="eastAsia" w:ascii="仿宋_GB2312" w:hAnsi="仿宋_GB2312" w:eastAsia="仿宋_GB2312" w:cs="仿宋_GB2312"/>
                <w:sz w:val="24"/>
                <w:szCs w:val="24"/>
                <w:vertAlign w:val="baseline"/>
                <w:lang w:val="en-US" w:eastAsia="zh-CN"/>
              </w:rPr>
            </w:pPr>
          </w:p>
        </w:tc>
        <w:tc>
          <w:tcPr>
            <w:tcW w:w="915" w:type="dxa"/>
          </w:tcPr>
          <w:p w14:paraId="61952CA5">
            <w:pPr>
              <w:jc w:val="center"/>
              <w:rPr>
                <w:rFonts w:hint="eastAsia" w:ascii="仿宋_GB2312" w:hAnsi="仿宋_GB2312" w:eastAsia="仿宋_GB2312" w:cs="仿宋_GB2312"/>
                <w:sz w:val="24"/>
                <w:szCs w:val="24"/>
                <w:vertAlign w:val="baseline"/>
                <w:lang w:val="en-US" w:eastAsia="zh-CN"/>
              </w:rPr>
            </w:pPr>
          </w:p>
          <w:p w14:paraId="5EDADCD5">
            <w:pPr>
              <w:pStyle w:val="8"/>
              <w:spacing w:after="160" w:line="278" w:lineRule="auto"/>
              <w:ind w:firstLine="240" w:firstLineChars="10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0片/瓶</w:t>
            </w:r>
          </w:p>
          <w:p w14:paraId="60461A5F">
            <w:pPr>
              <w:jc w:val="center"/>
              <w:rPr>
                <w:rFonts w:hint="eastAsia" w:ascii="仿宋_GB2312" w:hAnsi="仿宋_GB2312" w:eastAsia="仿宋_GB2312" w:cs="仿宋_GB2312"/>
                <w:sz w:val="24"/>
                <w:szCs w:val="24"/>
                <w:vertAlign w:val="baseline"/>
                <w:lang w:val="en-US" w:eastAsia="zh-CN"/>
              </w:rPr>
            </w:pPr>
          </w:p>
        </w:tc>
        <w:tc>
          <w:tcPr>
            <w:tcW w:w="1035" w:type="dxa"/>
          </w:tcPr>
          <w:p w14:paraId="35193374">
            <w:pPr>
              <w:jc w:val="center"/>
              <w:rPr>
                <w:rFonts w:hint="eastAsia" w:ascii="仿宋_GB2312" w:hAnsi="仿宋_GB2312" w:eastAsia="仿宋_GB2312" w:cs="仿宋_GB2312"/>
                <w:sz w:val="24"/>
                <w:szCs w:val="24"/>
                <w:vertAlign w:val="baseline"/>
                <w:lang w:val="en-US" w:eastAsia="zh-CN"/>
              </w:rPr>
            </w:pPr>
          </w:p>
          <w:p w14:paraId="6BCE86A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13瓶</w:t>
            </w:r>
          </w:p>
        </w:tc>
        <w:tc>
          <w:tcPr>
            <w:tcW w:w="945" w:type="dxa"/>
          </w:tcPr>
          <w:p w14:paraId="6DE16C45">
            <w:pPr>
              <w:jc w:val="center"/>
              <w:rPr>
                <w:rFonts w:hint="eastAsia" w:ascii="仿宋_GB2312" w:hAnsi="仿宋_GB2312" w:eastAsia="仿宋_GB2312" w:cs="仿宋_GB2312"/>
                <w:sz w:val="24"/>
                <w:szCs w:val="24"/>
                <w:vertAlign w:val="baseline"/>
                <w:lang w:val="en-US" w:eastAsia="zh-CN"/>
              </w:rPr>
            </w:pPr>
          </w:p>
          <w:p w14:paraId="7F2AD89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380</w:t>
            </w:r>
          </w:p>
        </w:tc>
        <w:tc>
          <w:tcPr>
            <w:tcW w:w="1035" w:type="dxa"/>
          </w:tcPr>
          <w:p w14:paraId="3A86681A">
            <w:pPr>
              <w:jc w:val="center"/>
              <w:rPr>
                <w:rFonts w:hint="eastAsia" w:ascii="仿宋_GB2312" w:hAnsi="仿宋_GB2312" w:eastAsia="仿宋_GB2312" w:cs="仿宋_GB2312"/>
                <w:sz w:val="24"/>
                <w:szCs w:val="24"/>
                <w:vertAlign w:val="baseline"/>
                <w:lang w:val="en-US" w:eastAsia="zh-CN"/>
              </w:rPr>
            </w:pPr>
          </w:p>
          <w:p w14:paraId="56B324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4940</w:t>
            </w:r>
          </w:p>
        </w:tc>
        <w:tc>
          <w:tcPr>
            <w:tcW w:w="1025" w:type="dxa"/>
          </w:tcPr>
          <w:p w14:paraId="280387AE">
            <w:pPr>
              <w:jc w:val="center"/>
              <w:rPr>
                <w:rFonts w:hint="eastAsia" w:ascii="仿宋_GB2312" w:hAnsi="仿宋_GB2312" w:eastAsia="仿宋_GB2312" w:cs="仿宋_GB2312"/>
                <w:kern w:val="0"/>
                <w:sz w:val="24"/>
                <w:szCs w:val="24"/>
              </w:rPr>
            </w:pPr>
          </w:p>
          <w:p w14:paraId="1EC54561">
            <w:pPr>
              <w:jc w:val="center"/>
              <w:rPr>
                <w:rFonts w:hint="eastAsia" w:ascii="仿宋_GB2312" w:hAnsi="仿宋_GB2312" w:eastAsia="仿宋_GB2312" w:cs="仿宋_GB2312"/>
                <w:kern w:val="0"/>
                <w:sz w:val="24"/>
                <w:szCs w:val="24"/>
              </w:rPr>
            </w:pPr>
          </w:p>
          <w:p w14:paraId="64535E8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盈动</w:t>
            </w:r>
            <w:r>
              <w:rPr>
                <w:rFonts w:hint="eastAsia" w:ascii="仿宋_GB2312" w:hAnsi="仿宋_GB2312" w:eastAsia="仿宋_GB2312" w:cs="仿宋_GB2312"/>
                <w:sz w:val="24"/>
                <w:szCs w:val="24"/>
                <w:vertAlign w:val="baseline"/>
                <w:lang w:val="en-US" w:eastAsia="zh-CN"/>
              </w:rPr>
              <w:t>康华</w:t>
            </w:r>
          </w:p>
        </w:tc>
      </w:tr>
      <w:tr w14:paraId="0A32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76" w:type="dxa"/>
          </w:tcPr>
          <w:p w14:paraId="708ABB54">
            <w:pPr>
              <w:jc w:val="center"/>
              <w:rPr>
                <w:rFonts w:hint="eastAsia" w:ascii="仿宋_GB2312" w:hAnsi="仿宋_GB2312" w:eastAsia="仿宋_GB2312" w:cs="仿宋_GB2312"/>
                <w:kern w:val="2"/>
                <w:sz w:val="24"/>
                <w:szCs w:val="24"/>
                <w:vertAlign w:val="baseline"/>
                <w:lang w:val="en-US" w:eastAsia="zh-CN" w:bidi="ar-SA"/>
              </w:rPr>
            </w:pPr>
          </w:p>
          <w:p w14:paraId="54237F4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6</w:t>
            </w:r>
          </w:p>
        </w:tc>
        <w:tc>
          <w:tcPr>
            <w:tcW w:w="1485" w:type="dxa"/>
            <w:vAlign w:val="top"/>
          </w:tcPr>
          <w:p w14:paraId="232771F6">
            <w:pPr>
              <w:jc w:val="left"/>
              <w:rPr>
                <w:rFonts w:hint="eastAsia" w:ascii="仿宋_GB2312" w:hAnsi="仿宋_GB2312" w:eastAsia="仿宋_GB2312" w:cs="仿宋_GB2312"/>
                <w:kern w:val="2"/>
                <w:sz w:val="24"/>
                <w:szCs w:val="24"/>
                <w:vertAlign w:val="baseline"/>
                <w:lang w:val="en-US" w:eastAsia="zh-CN" w:bidi="ar-SA"/>
              </w:rPr>
            </w:pPr>
          </w:p>
          <w:p w14:paraId="06CE36C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肌酸粉</w:t>
            </w:r>
          </w:p>
        </w:tc>
        <w:tc>
          <w:tcPr>
            <w:tcW w:w="1620" w:type="dxa"/>
          </w:tcPr>
          <w:p w14:paraId="3911C368">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增强肌肉力量和爆发力</w:t>
            </w:r>
          </w:p>
        </w:tc>
        <w:tc>
          <w:tcPr>
            <w:tcW w:w="915" w:type="dxa"/>
          </w:tcPr>
          <w:p w14:paraId="45D59E27">
            <w:pPr>
              <w:jc w:val="center"/>
              <w:rPr>
                <w:rFonts w:hint="eastAsia" w:ascii="仿宋_GB2312" w:hAnsi="仿宋_GB2312" w:eastAsia="仿宋_GB2312" w:cs="仿宋_GB2312"/>
                <w:sz w:val="24"/>
                <w:szCs w:val="24"/>
                <w:vertAlign w:val="baseline"/>
                <w:lang w:val="en-US" w:eastAsia="zh-CN"/>
              </w:rPr>
            </w:pPr>
          </w:p>
          <w:p w14:paraId="5C682EA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500g/瓶</w:t>
            </w:r>
          </w:p>
        </w:tc>
        <w:tc>
          <w:tcPr>
            <w:tcW w:w="1035" w:type="dxa"/>
          </w:tcPr>
          <w:p w14:paraId="38D7676C">
            <w:pPr>
              <w:jc w:val="center"/>
              <w:rPr>
                <w:rFonts w:hint="eastAsia" w:ascii="仿宋_GB2312" w:hAnsi="仿宋_GB2312" w:eastAsia="仿宋_GB2312" w:cs="仿宋_GB2312"/>
                <w:sz w:val="24"/>
                <w:szCs w:val="24"/>
                <w:vertAlign w:val="baseline"/>
                <w:lang w:val="en-US" w:eastAsia="zh-CN"/>
              </w:rPr>
            </w:pPr>
          </w:p>
          <w:p w14:paraId="07385E0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4瓶</w:t>
            </w:r>
          </w:p>
        </w:tc>
        <w:tc>
          <w:tcPr>
            <w:tcW w:w="945" w:type="dxa"/>
          </w:tcPr>
          <w:p w14:paraId="21EAC27E">
            <w:pPr>
              <w:jc w:val="center"/>
              <w:rPr>
                <w:rFonts w:hint="eastAsia" w:ascii="仿宋_GB2312" w:hAnsi="仿宋_GB2312" w:eastAsia="仿宋_GB2312" w:cs="仿宋_GB2312"/>
                <w:sz w:val="24"/>
                <w:szCs w:val="24"/>
                <w:vertAlign w:val="baseline"/>
                <w:lang w:val="en-US" w:eastAsia="zh-CN"/>
              </w:rPr>
            </w:pPr>
          </w:p>
          <w:p w14:paraId="1719FF3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600</w:t>
            </w:r>
          </w:p>
        </w:tc>
        <w:tc>
          <w:tcPr>
            <w:tcW w:w="1035" w:type="dxa"/>
          </w:tcPr>
          <w:p w14:paraId="6F2BD7F0">
            <w:pPr>
              <w:jc w:val="center"/>
              <w:rPr>
                <w:rFonts w:hint="eastAsia" w:ascii="仿宋_GB2312" w:hAnsi="仿宋_GB2312" w:eastAsia="仿宋_GB2312" w:cs="仿宋_GB2312"/>
                <w:sz w:val="24"/>
                <w:szCs w:val="24"/>
                <w:vertAlign w:val="baseline"/>
                <w:lang w:val="en-US" w:eastAsia="zh-CN"/>
              </w:rPr>
            </w:pPr>
          </w:p>
          <w:p w14:paraId="415985A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2400</w:t>
            </w:r>
          </w:p>
        </w:tc>
        <w:tc>
          <w:tcPr>
            <w:tcW w:w="1025" w:type="dxa"/>
          </w:tcPr>
          <w:p w14:paraId="76249353">
            <w:pPr>
              <w:jc w:val="center"/>
              <w:rPr>
                <w:rFonts w:hint="eastAsia" w:ascii="仿宋_GB2312" w:hAnsi="仿宋_GB2312" w:eastAsia="仿宋_GB2312" w:cs="仿宋_GB2312"/>
                <w:sz w:val="24"/>
                <w:szCs w:val="24"/>
                <w:vertAlign w:val="baseline"/>
                <w:lang w:val="en-US" w:eastAsia="zh-CN"/>
              </w:rPr>
            </w:pPr>
          </w:p>
          <w:p w14:paraId="2731BBFE">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思派尔</w:t>
            </w:r>
          </w:p>
        </w:tc>
      </w:tr>
      <w:tr w14:paraId="2BA5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76" w:type="dxa"/>
          </w:tcPr>
          <w:p w14:paraId="16CADC71">
            <w:pPr>
              <w:jc w:val="center"/>
              <w:rPr>
                <w:rFonts w:hint="eastAsia" w:ascii="仿宋_GB2312" w:hAnsi="仿宋_GB2312" w:eastAsia="仿宋_GB2312" w:cs="仿宋_GB2312"/>
                <w:sz w:val="24"/>
                <w:szCs w:val="24"/>
                <w:vertAlign w:val="baseline"/>
                <w:lang w:val="en-US" w:eastAsia="zh-CN"/>
              </w:rPr>
            </w:pPr>
          </w:p>
          <w:p w14:paraId="1EF197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485" w:type="dxa"/>
            <w:vAlign w:val="top"/>
          </w:tcPr>
          <w:p w14:paraId="664834AA">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辅酶Q10天然维生素E软胶囊</w:t>
            </w:r>
          </w:p>
        </w:tc>
        <w:tc>
          <w:tcPr>
            <w:tcW w:w="1620" w:type="dxa"/>
          </w:tcPr>
          <w:p w14:paraId="1617AC06">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抗氧化，增强免疫力。清除运动后体内产生的自由基，提升整体机能状态。</w:t>
            </w:r>
          </w:p>
        </w:tc>
        <w:tc>
          <w:tcPr>
            <w:tcW w:w="915" w:type="dxa"/>
          </w:tcPr>
          <w:p w14:paraId="186C4A04">
            <w:pPr>
              <w:jc w:val="center"/>
              <w:rPr>
                <w:rFonts w:hint="eastAsia" w:ascii="仿宋_GB2312" w:hAnsi="仿宋_GB2312" w:eastAsia="仿宋_GB2312" w:cs="仿宋_GB2312"/>
                <w:sz w:val="24"/>
                <w:szCs w:val="24"/>
                <w:vertAlign w:val="baseline"/>
                <w:lang w:val="en-US" w:eastAsia="zh-CN"/>
              </w:rPr>
            </w:pPr>
          </w:p>
          <w:p w14:paraId="17C9395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500mg/粒×90 粒/ 瓶</w:t>
            </w:r>
          </w:p>
        </w:tc>
        <w:tc>
          <w:tcPr>
            <w:tcW w:w="1035" w:type="dxa"/>
          </w:tcPr>
          <w:p w14:paraId="6EF48C65">
            <w:pPr>
              <w:jc w:val="center"/>
              <w:rPr>
                <w:rFonts w:hint="eastAsia" w:ascii="仿宋_GB2312" w:hAnsi="仿宋_GB2312" w:eastAsia="仿宋_GB2312" w:cs="仿宋_GB2312"/>
                <w:sz w:val="24"/>
                <w:szCs w:val="24"/>
                <w:vertAlign w:val="baseline"/>
                <w:lang w:val="en-US" w:eastAsia="zh-CN"/>
              </w:rPr>
            </w:pPr>
          </w:p>
          <w:p w14:paraId="6742799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136瓶</w:t>
            </w:r>
          </w:p>
        </w:tc>
        <w:tc>
          <w:tcPr>
            <w:tcW w:w="945" w:type="dxa"/>
          </w:tcPr>
          <w:p w14:paraId="63118D7A">
            <w:pPr>
              <w:jc w:val="center"/>
              <w:rPr>
                <w:rFonts w:hint="eastAsia" w:ascii="仿宋_GB2312" w:hAnsi="仿宋_GB2312" w:eastAsia="仿宋_GB2312" w:cs="仿宋_GB2312"/>
                <w:sz w:val="24"/>
                <w:szCs w:val="24"/>
                <w:vertAlign w:val="baseline"/>
                <w:lang w:val="en-US" w:eastAsia="zh-CN"/>
              </w:rPr>
            </w:pPr>
          </w:p>
          <w:p w14:paraId="6CEC32F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198</w:t>
            </w:r>
          </w:p>
        </w:tc>
        <w:tc>
          <w:tcPr>
            <w:tcW w:w="1035" w:type="dxa"/>
          </w:tcPr>
          <w:p w14:paraId="4617B0A9">
            <w:pPr>
              <w:jc w:val="center"/>
              <w:rPr>
                <w:rFonts w:hint="eastAsia" w:ascii="仿宋_GB2312" w:hAnsi="仿宋_GB2312" w:eastAsia="仿宋_GB2312" w:cs="仿宋_GB2312"/>
                <w:sz w:val="24"/>
                <w:szCs w:val="24"/>
                <w:vertAlign w:val="baseline"/>
                <w:lang w:val="en-US" w:eastAsia="zh-CN"/>
              </w:rPr>
            </w:pPr>
          </w:p>
          <w:p w14:paraId="29CE5A3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26928</w:t>
            </w:r>
          </w:p>
        </w:tc>
        <w:tc>
          <w:tcPr>
            <w:tcW w:w="1025" w:type="dxa"/>
          </w:tcPr>
          <w:p w14:paraId="50142BD2">
            <w:pPr>
              <w:jc w:val="center"/>
              <w:rPr>
                <w:rFonts w:hint="eastAsia" w:ascii="仿宋_GB2312" w:hAnsi="仿宋_GB2312" w:eastAsia="仿宋_GB2312" w:cs="仿宋_GB2312"/>
                <w:sz w:val="24"/>
                <w:szCs w:val="24"/>
                <w:vertAlign w:val="baseline"/>
                <w:lang w:val="en-US" w:eastAsia="zh-CN"/>
              </w:rPr>
            </w:pPr>
          </w:p>
          <w:p w14:paraId="0B29F17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艾弗斯</w:t>
            </w:r>
          </w:p>
          <w:p w14:paraId="3D20BC9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（富能者）</w:t>
            </w:r>
          </w:p>
        </w:tc>
      </w:tr>
      <w:tr w14:paraId="5C13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1" w:type="dxa"/>
            <w:gridSpan w:val="2"/>
          </w:tcPr>
          <w:p w14:paraId="5B26460B">
            <w:pPr>
              <w:jc w:val="center"/>
              <w:rPr>
                <w:rFonts w:hint="eastAsia" w:ascii="仿宋_GB2312" w:hAnsi="仿宋_GB2312" w:eastAsia="仿宋_GB2312" w:cs="仿宋_GB2312"/>
                <w:kern w:val="2"/>
                <w:sz w:val="24"/>
                <w:szCs w:val="24"/>
                <w:vertAlign w:val="baseline"/>
                <w:lang w:val="en-US" w:eastAsia="zh-CN" w:bidi="ar-SA"/>
              </w:rPr>
            </w:pPr>
          </w:p>
        </w:tc>
        <w:tc>
          <w:tcPr>
            <w:tcW w:w="1620" w:type="dxa"/>
          </w:tcPr>
          <w:p w14:paraId="321B2DFE">
            <w:pPr>
              <w:jc w:val="center"/>
              <w:rPr>
                <w:rFonts w:hint="eastAsia" w:ascii="仿宋_GB2312" w:hAnsi="仿宋_GB2312" w:eastAsia="仿宋_GB2312" w:cs="仿宋_GB2312"/>
                <w:sz w:val="24"/>
                <w:szCs w:val="24"/>
                <w:vertAlign w:val="baseline"/>
                <w:lang w:val="en-US" w:eastAsia="zh-CN"/>
              </w:rPr>
            </w:pPr>
          </w:p>
        </w:tc>
        <w:tc>
          <w:tcPr>
            <w:tcW w:w="915" w:type="dxa"/>
          </w:tcPr>
          <w:p w14:paraId="7D7227F7">
            <w:pPr>
              <w:jc w:val="center"/>
              <w:rPr>
                <w:rFonts w:hint="eastAsia" w:ascii="仿宋_GB2312" w:hAnsi="仿宋_GB2312" w:eastAsia="仿宋_GB2312" w:cs="仿宋_GB2312"/>
                <w:sz w:val="24"/>
                <w:szCs w:val="24"/>
                <w:vertAlign w:val="baseline"/>
                <w:lang w:val="en-US" w:eastAsia="zh-CN"/>
              </w:rPr>
            </w:pPr>
          </w:p>
        </w:tc>
        <w:tc>
          <w:tcPr>
            <w:tcW w:w="1035" w:type="dxa"/>
          </w:tcPr>
          <w:p w14:paraId="279DC629">
            <w:pPr>
              <w:jc w:val="center"/>
              <w:rPr>
                <w:rFonts w:hint="eastAsia" w:ascii="仿宋_GB2312" w:hAnsi="仿宋_GB2312" w:eastAsia="仿宋_GB2312" w:cs="仿宋_GB2312"/>
                <w:sz w:val="24"/>
                <w:szCs w:val="24"/>
                <w:vertAlign w:val="baseline"/>
                <w:lang w:val="en-US" w:eastAsia="zh-CN"/>
              </w:rPr>
            </w:pPr>
          </w:p>
        </w:tc>
        <w:tc>
          <w:tcPr>
            <w:tcW w:w="945" w:type="dxa"/>
          </w:tcPr>
          <w:p w14:paraId="18A9D16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1035" w:type="dxa"/>
          </w:tcPr>
          <w:p w14:paraId="501773C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149994</w:t>
            </w:r>
          </w:p>
        </w:tc>
        <w:tc>
          <w:tcPr>
            <w:tcW w:w="1025" w:type="dxa"/>
          </w:tcPr>
          <w:p w14:paraId="6C84BE35">
            <w:pPr>
              <w:jc w:val="center"/>
              <w:rPr>
                <w:rFonts w:hint="eastAsia" w:ascii="仿宋_GB2312" w:hAnsi="仿宋_GB2312" w:eastAsia="仿宋_GB2312" w:cs="仿宋_GB2312"/>
                <w:sz w:val="24"/>
                <w:szCs w:val="24"/>
                <w:vertAlign w:val="baseline"/>
                <w:lang w:val="en-US" w:eastAsia="zh-CN"/>
              </w:rPr>
            </w:pPr>
          </w:p>
        </w:tc>
      </w:tr>
    </w:tbl>
    <w:p w14:paraId="6EB6D5E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1D06"/>
    <w:rsid w:val="01C251A3"/>
    <w:rsid w:val="1138691B"/>
    <w:rsid w:val="11D36E31"/>
    <w:rsid w:val="151872A2"/>
    <w:rsid w:val="17410382"/>
    <w:rsid w:val="1A0D6E71"/>
    <w:rsid w:val="1B600669"/>
    <w:rsid w:val="1D09051E"/>
    <w:rsid w:val="2AF7102C"/>
    <w:rsid w:val="30FC739C"/>
    <w:rsid w:val="3C4271FA"/>
    <w:rsid w:val="3D98535F"/>
    <w:rsid w:val="42233A8F"/>
    <w:rsid w:val="483F14A9"/>
    <w:rsid w:val="4DCC70EF"/>
    <w:rsid w:val="4DF6774E"/>
    <w:rsid w:val="53EB546A"/>
    <w:rsid w:val="55E074A4"/>
    <w:rsid w:val="573B0F53"/>
    <w:rsid w:val="57605954"/>
    <w:rsid w:val="588B70D4"/>
    <w:rsid w:val="596834AC"/>
    <w:rsid w:val="5A144328"/>
    <w:rsid w:val="5A307C69"/>
    <w:rsid w:val="5B02252E"/>
    <w:rsid w:val="5B38226A"/>
    <w:rsid w:val="5C8F0B89"/>
    <w:rsid w:val="65F53869"/>
    <w:rsid w:val="67290316"/>
    <w:rsid w:val="67BB1972"/>
    <w:rsid w:val="68BE0D78"/>
    <w:rsid w:val="701E2432"/>
    <w:rsid w:val="72C40C34"/>
    <w:rsid w:val="76C0319D"/>
    <w:rsid w:val="7D433ED1"/>
    <w:rsid w:val="7D923E94"/>
    <w:rsid w:val="7F63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afterAutospacing="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443</Characters>
  <Lines>0</Lines>
  <Paragraphs>0</Paragraphs>
  <TotalTime>8</TotalTime>
  <ScaleCrop>false</ScaleCrop>
  <LinksUpToDate>false</LinksUpToDate>
  <CharactersWithSpaces>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2026-01-05T03:56:00Z</dcterms:created>
  <dc:creator>Administrator</dc:creator>
  <cp:lastModifiedBy>田田</cp:lastModifiedBy>
  <cp:lastPrinted>2026-02-26T08:21:00Z</cp:lastPrinted>
  <dcterms:modified xsi:type="dcterms:W3CDTF">2026-02-28T00:52:04Z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eyJoZGlkIjoiMjFiMDcwZWZjMjBkYjg1NmViNWNmNzljZWIxMmY5ZTkiLCJ1c2VySWQiOiI0NTM4MDU5MDQifQ==</vt:lpwstr>
  </property>
  <property fmtid="{D5CDD505-2E9C-101B-9397-08002B2CF9AE}" pid="4" name="ICV">
    <vt:lpwstr>5F66BA3767EA44E994895CA53C17EE88_13</vt:lpwstr>
  </property>
</Properties>
</file>