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广西体育运动创伤专科医院</w:t>
      </w:r>
      <w:r>
        <w:rPr>
          <w:rStyle w:val="10"/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</w:rPr>
        <w:t>西药、中成药药品目录</w:t>
      </w:r>
      <w:bookmarkEnd w:id="0"/>
    </w:p>
    <w:tbl>
      <w:tblPr>
        <w:tblStyle w:val="7"/>
        <w:tblW w:w="9825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80"/>
        <w:gridCol w:w="1965"/>
        <w:gridCol w:w="1860"/>
        <w:gridCol w:w="735"/>
        <w:gridCol w:w="1245"/>
        <w:gridCol w:w="93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国家基本药物属性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剂型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一、抗菌药物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乙酰螺旋霉素片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0.1g×12片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片剂(薄膜衣片)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甲硝唑片(灭滴灵片)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834" w:rightChars="397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0.1g×10粒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0.25g×24粒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罗红霉素胶囊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50mg×12粒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罗红霉素胶囊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150mg×12粒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头孢拉定胶囊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0.25g×24粒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盐酸左氧氟沙星胶囊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0.1g×12粒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头孢呋辛酯片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0.25g×12片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头孢呋辛酯片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0.125g×12片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阿奇霉素片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0.25g×6片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头孢克肟颗粒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50mg×6包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注射用头孢呋辛钠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注射用头孢噻肟钠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甲硝唑氯化钠注射液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100ml:甲硝唑0.5g与氯化钠0.8g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硫酸庆大霉素注射液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2ml：8万U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盐酸左氧氟沙星注射液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2ml：0.1g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二、抗病毒药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利巴韦林注射液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1ml:0.1g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注射用阿昔洛韦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利巴韦林片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0.1g×24片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利巴韦林含片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20mg×24片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阿昔洛韦片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0.1g×24片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磷酸奥司他韦颗粒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15mg×10袋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磷酸奥司他韦胶囊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75mg×10粒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氯芬黄敏片(感冒通片)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0.1g×24片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复方氨酚烷胺片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0.1g×12片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三、解热镇痛抗炎药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复方氨林巴比妥注射液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双氯芬酸钠盐酸利多卡因注射液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2ml：75mg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对乙酰氨基酚片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双氯芬酸钠双释放肠溶胶囊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75mg×10粒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塞来昔布胶囊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0.2g×6粒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60mg×10片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双醋瑞因胶囊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50mg×10粒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地奥司明片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0.45g×24片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人工牛黄甲硝唑胶囊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0.1g×20粒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氟比洛芬凝胶贴膏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40mg×6贴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双氯芬酸二乙胺乳胶剂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四、骨骼系统用药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人体胎盘组织液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玻璃酸钠注射液(阿尔治)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2.5ml：25mg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依降钙素注射液（益钙宁)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1ml：20iu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硫酸氨基葡萄糖胶囊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0.25g×30粒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注射用七叶皂苷钠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葡萄糖酸钙片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碳酸钙D3咀嚼片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0.5g×60片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五、抗痛风药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非布司他片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40mg×16片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苯溴马隆片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50mg×10片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秋水仙碱片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0.5mg×20片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六、呼吸系统用药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盐酸纳洛酮注射液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1ml:0.4mg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盐酸肾上腺素注射液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1ml:1mg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洛贝林注射液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1ml:3mg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尼可刹米注射液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1.5ml：0.375g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氨茶碱注射液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0.25g：2ml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破伤风抗毒素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0.75ml,1500IU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枸橼酸喷托维林片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盐酸氨溴索片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30mg×24片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复方甘草口服液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复方甘草片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复方愈创木酚磺酸钾口服液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富马酸酮替芬片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1mg×60片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复方氢溴酸右美沙芬糖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60ml/瓶(儿童用)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愈美片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100mg,15mg×10片盒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七、消化系统用药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盐酸消旋山莨菪碱注射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1ml：10mg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硫酸阿托品注射液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1ml:0.5mg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西米替丁注射液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 0.2g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盐酸甲氧氯普胺注射液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1ml:10mg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盐酸小檗碱片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维U颠茄铝镁片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多潘立酮片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10mg×30片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泮托拉唑肠溶胶囊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20mg×8粒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雷贝拉唑钠肠溶片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20mg×7片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蒙脱石散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3g×10包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盐酸洛哌丁胺胶囊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2mg×6粒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颠茄片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硫酸阿托品片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消旋山莨菪碱片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双歧杆菌四联活菌片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0.5g×30片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复方阿嗪米特肠溶片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开塞露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灌肠剂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八、心血管系统用药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硝苯地平控释片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20mg×30片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阿司匹林肠溶片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100mg×30片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苯磺酸氨氯地平片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5mg×21片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苯磺酸氨氯地平片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5mg×7片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硝酸甘油片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0.5mg片100片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厄贝沙坦片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150mg×14片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琥珀酸美托洛尔缓释片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47.5mg×7片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硫酸氢氯吡格雷片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75mg×7片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非诺贝特胶囊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200mg×10粒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阿托伐他汀钙片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20mg×7片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银杏叶提取物片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40mg×20片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九、血液系统用药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抗凝血用枸橼酸钠溶液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200ml:8g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酚磺乙胺注射液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2ml:0.25g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氨甲苯酸注射液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10ml:100mg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多糖铁复合物胶囊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0.15g×10粒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十、性激素类药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黄体酮注射液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1ml:20mg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替勃龙片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2.5mg×7片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十一、皮质激素类药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醋酸曲安奈德注射液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5ml:50mg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复方倍他米松注射液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1ml:(5mg+2mg)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地塞米松磷酸钠注射液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1ml:5mg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醋酸地塞米松片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十二、抗组胺药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马来酸氯苯那敏注射液（扑尔敏针）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盐酸异丙嗪注射液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2ml:50mg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盐酸苯海拉明注射液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1ml:20mg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马来酸氯苯那敏片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氯雷他定片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10mg×6片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盐酸西替利嗪片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10mg×12片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十三、降糖药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吡格列酮二甲双胍片(15mg/500mg)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15mg/500mg×14片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30/70混合重组人胰岛素注射液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3ml:300单位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德谷门冬双胰岛素注射液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3ml:300单位(畅充)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十四、免疫调解剂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注射用胸腺法新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乌苯美司胶囊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30mg×10粒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十五、神经系统用药</w:t>
            </w:r>
          </w:p>
        </w:tc>
        <w:tc>
          <w:tcPr>
            <w:tcW w:w="1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0.2%盐酸利多卡因注射液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2ml:4mg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艾司唑仑片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1mg×20片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右佐匹克隆片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3mg×7片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右佐匹克隆片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3mg×6片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阿普唑仑片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0.4mg×20片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地西泮注射液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10mg×10支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10mg×7片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十六、调节水电解质、酸碱平衡药及维生素矿物质类药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灭菌注射用水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0.9％氯化钠注射液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100ml:0.9g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0.9％氯化钠注射液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250ml:2.25g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0.9％氯化钠注射液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10ml:0.09g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0.9%氯化钠注射液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500ml:4.5g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5％葡萄糖注射液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100ml:5g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5％葡萄糖注射液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250ml:12.5g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10％葡萄糖注射液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250ml:25g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50％葡萄糖注射液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20ml:10g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5%葡萄糖氯化钠注射液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250ml:12.5g:2.25g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乳酸钠林格注射液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果糖二磷酸钠注射液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50ml:5g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甘露醇注射液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250ml:50g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葡萄糖酸钙注射液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10ml:1.0g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三磷酸腺苷二钠注射液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2ml:20mg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注射用辅酶A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肌苷注射液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2ml:0.1g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维生素C注射液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2ml:0.5g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维生素B6注射液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1ml:50mg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2ml:100mg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1ml:0.5mg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甲钴胺注射液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1ml:0.5mg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10%氯化钾注射液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10ml:1g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氯化钾缓释片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0.5g×48片/盒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维生素B2片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维生素B6片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维生素B12片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25μg×100片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复合维生素B片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谷维素片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10mg×100片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甲钴胺片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0.5mg×20片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口服补液盐(Ⅰ)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14.75g ×20包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口服葡萄糖粉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十七、感觉器官用药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氯霉素滴眼液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2mg：8ml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眼用制剂(滴眼剂)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氧氟沙星滴眼液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15mg:5ml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眼用制剂(滴眼剂)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盐酸金霉素眼膏（金属管）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眼用制剂(眼膏剂)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复方硫酸软骨素滴眼液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眼用制剂(滴眼剂)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氧氟沙星滴耳液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5ml：15mg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耳用制剂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西地碘含片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1.5mg×15片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片剂(含片)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碘甘油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十八、其他皮肤外用药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四环素软膏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复方醋酸地塞米松乳膏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曲咪新乳膏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阿昔洛韦乳膏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10g:0.3g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硝酸咪康唑乳膏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鱼石脂软膏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林可霉素利多卡因凝胶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炉甘石洗剂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过氧化氢溶液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乳酸依沙吖啶溶液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苯扎氯铵贴（邦迪）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苯扎氯铵贴（防水型）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碘酊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20ml(2%)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十九、中成药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柴胡注射液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香丹注射液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血塞通注射液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10ml:0.25g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参松养心胶囊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0.4g×36粒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血塞通软胶囊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0.33g×24粒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保济丸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3.7g*20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杞菊地黄丸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香砂养胃丸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六味地黄丸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知柏地黄丸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浓缩丸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0.25g×16粒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仙灵骨葆胶囊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0.3g×50粒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腰痹痛胶囊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0.42g×100粒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复方板蓝根颗粒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15g×20包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玉叶解毒颗粒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12g×20袋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小柴胡颗粒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10g×10包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复方感冒灵颗粒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14g×15袋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桂林西瓜霜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西瓜霜清音含片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1.8g×16片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桂林西瓜霜含片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0.62g×12片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金嗓子喉片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2g×12片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咽立爽含滴丸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0.025g×60丸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黄连上清片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0.3g×48片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清火栀麦片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清开灵胶囊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0.25g×36粒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牛黄解毒片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藿香正气滴丸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2.6g×9包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藿香正气液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抗病毒口服液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10ml×12支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双黄连口服液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蓝芩口服液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10ml×6支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维C银翘片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连花清瘟胶囊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0.35g×24粒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连花清瘟颗粒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6g×10袋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芒果止咳片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蜜炼川贝枇杷膏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蛇胆川贝液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10ml×6支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强力枇杷露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肺力咳合剂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复方田七胃痛胶囊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0.5g×20粒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健胃消食片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0.8g×32片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肠康片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复方丹参滴丸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27mg×180丸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薄膜衣滴丸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速效救心丸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40mg×180丸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滴丸剂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季德胜蛇药片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0.4g×30片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天和追风膏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橡胶贴膏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骨通贴膏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橡胶贴膏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消痛贴膏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云香祛风止痛酊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正骨水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酊剂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清凉油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搽剂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湿润烧伤膏（美宝）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国家基本药物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软膏剂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02B14"/>
    <w:rsid w:val="043E37B2"/>
    <w:rsid w:val="14160A6C"/>
    <w:rsid w:val="183E12E7"/>
    <w:rsid w:val="19A31C00"/>
    <w:rsid w:val="1C754EAA"/>
    <w:rsid w:val="1C953EF7"/>
    <w:rsid w:val="1EED5C20"/>
    <w:rsid w:val="20EE1809"/>
    <w:rsid w:val="25CB6E6D"/>
    <w:rsid w:val="311B71B9"/>
    <w:rsid w:val="32213A2B"/>
    <w:rsid w:val="335C5515"/>
    <w:rsid w:val="3375156A"/>
    <w:rsid w:val="34E56D15"/>
    <w:rsid w:val="36E41155"/>
    <w:rsid w:val="3CB067E2"/>
    <w:rsid w:val="3F1947D5"/>
    <w:rsid w:val="42B1507B"/>
    <w:rsid w:val="470635B7"/>
    <w:rsid w:val="493536A2"/>
    <w:rsid w:val="507A1F5E"/>
    <w:rsid w:val="55C21DF7"/>
    <w:rsid w:val="61F638B5"/>
    <w:rsid w:val="64FC4502"/>
    <w:rsid w:val="68FC764F"/>
    <w:rsid w:val="6D850D4F"/>
    <w:rsid w:val="709D5382"/>
    <w:rsid w:val="72547F03"/>
    <w:rsid w:val="74B06040"/>
    <w:rsid w:val="74F40D36"/>
    <w:rsid w:val="75C217EF"/>
    <w:rsid w:val="7774151F"/>
    <w:rsid w:val="7CA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color w:val="0066CC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14863</Words>
  <Characters>17974</Characters>
  <Lines>0</Lines>
  <Paragraphs>0</Paragraphs>
  <TotalTime>133</TotalTime>
  <ScaleCrop>false</ScaleCrop>
  <LinksUpToDate>false</LinksUpToDate>
  <CharactersWithSpaces>18157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2026-01-08T01:11:00Z</dcterms:created>
  <dc:creator>七月</dc:creator>
  <cp:lastModifiedBy>七月</cp:lastModifiedBy>
  <cp:lastPrinted>2026-03-10T02:24:00Z</cp:lastPrinted>
  <dcterms:modified xsi:type="dcterms:W3CDTF">2026-03-27T07:15:06Z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